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4258" w:rsidRDefault="00614258" w:rsidP="00614258">
      <w:pPr>
        <w:pStyle w:val="1"/>
        <w:shd w:val="clear" w:color="auto" w:fill="FFFFFF"/>
      </w:pPr>
      <w:r>
        <w:t>Как организовать расследование несчастных случаев по новым правилам</w:t>
      </w:r>
    </w:p>
    <w:p w:rsidR="00614258" w:rsidRDefault="00614258" w:rsidP="00614258">
      <w:pPr>
        <w:shd w:val="clear" w:color="auto" w:fill="FFFFFF"/>
      </w:pPr>
      <w:r>
        <w:t xml:space="preserve">Эксперты Системы совместно с представителем ГИТ подготовили пошаговый алгоритм расследования несчастных случаев по правилам-2022. С интерактивным помощником узнаете, какие ведомства уведомить при несчастном случае и в какой срок. Используйте новые образцы шаблонов с примерами оформления от экспертов: акт расследования, протокол осмотра места происшествия, извещение в ГИТ. </w:t>
      </w:r>
    </w:p>
    <w:p w:rsidR="00614258" w:rsidRDefault="00614258" w:rsidP="00614258">
      <w:pPr>
        <w:shd w:val="clear" w:color="auto" w:fill="FFFFFF"/>
      </w:pPr>
      <w:r>
        <w:rPr>
          <w:noProof/>
        </w:rPr>
        <w:drawing>
          <wp:inline distT="0" distB="0" distL="0" distR="0">
            <wp:extent cx="1019175" cy="1257300"/>
            <wp:effectExtent l="19050" t="0" r="9525" b="0"/>
            <wp:docPr id="1" name="Рисунок 1" descr="aut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uthor"/>
                    <pic:cNvPicPr>
                      <a:picLocks noChangeAspect="1" noChangeArrowheads="1"/>
                    </pic:cNvPicPr>
                  </pic:nvPicPr>
                  <pic:blipFill>
                    <a:blip r:embed="rId5"/>
                    <a:srcRect/>
                    <a:stretch>
                      <a:fillRect/>
                    </a:stretch>
                  </pic:blipFill>
                  <pic:spPr bwMode="auto">
                    <a:xfrm>
                      <a:off x="0" y="0"/>
                      <a:ext cx="1019175" cy="1257300"/>
                    </a:xfrm>
                    <a:prstGeom prst="rect">
                      <a:avLst/>
                    </a:prstGeom>
                    <a:noFill/>
                    <a:ln w="9525">
                      <a:noFill/>
                      <a:miter lim="800000"/>
                      <a:headEnd/>
                      <a:tailEnd/>
                    </a:ln>
                  </pic:spPr>
                </pic:pic>
              </a:graphicData>
            </a:graphic>
          </wp:inline>
        </w:drawing>
      </w:r>
    </w:p>
    <w:p w:rsidR="00614258" w:rsidRDefault="00614258" w:rsidP="00614258">
      <w:pPr>
        <w:shd w:val="clear" w:color="auto" w:fill="FFFFFF"/>
      </w:pPr>
      <w:r>
        <w:rPr>
          <w:rStyle w:val="authorname"/>
        </w:rPr>
        <w:t>Ольга </w:t>
      </w:r>
      <w:proofErr w:type="spellStart"/>
      <w:r>
        <w:rPr>
          <w:rStyle w:val="authorname"/>
        </w:rPr>
        <w:t>Гревцева</w:t>
      </w:r>
      <w:r>
        <w:rPr>
          <w:rStyle w:val="authorprops"/>
        </w:rPr>
        <w:t>Руководитель</w:t>
      </w:r>
      <w:proofErr w:type="spellEnd"/>
      <w:r>
        <w:rPr>
          <w:rStyle w:val="authorprops"/>
        </w:rPr>
        <w:t xml:space="preserve"> направления «</w:t>
      </w:r>
      <w:proofErr w:type="spellStart"/>
      <w:r>
        <w:rPr>
          <w:rStyle w:val="authorprops"/>
        </w:rPr>
        <w:t>Актион</w:t>
      </w:r>
      <w:proofErr w:type="spellEnd"/>
      <w:r>
        <w:rPr>
          <w:rStyle w:val="authorprops"/>
        </w:rPr>
        <w:t xml:space="preserve"> Охрана труда», эксперт ЦОК и экзаменационных центров, аттестована в </w:t>
      </w:r>
      <w:proofErr w:type="spellStart"/>
      <w:r>
        <w:rPr>
          <w:rStyle w:val="authorprops"/>
        </w:rPr>
        <w:t>Ростехнадзоре</w:t>
      </w:r>
      <w:proofErr w:type="spellEnd"/>
      <w:r>
        <w:rPr>
          <w:rStyle w:val="authorprops"/>
        </w:rPr>
        <w:t xml:space="preserve"> на V группу </w:t>
      </w:r>
      <w:proofErr w:type="spellStart"/>
      <w:r>
        <w:rPr>
          <w:rStyle w:val="authorprops"/>
        </w:rPr>
        <w:t>электробезопасности</w:t>
      </w:r>
      <w:proofErr w:type="spellEnd"/>
      <w:r>
        <w:rPr>
          <w:rStyle w:val="authorprops"/>
        </w:rPr>
        <w:t xml:space="preserve"> и в областях аттестации A.1, Б8, Б</w:t>
      </w:r>
      <w:proofErr w:type="gramStart"/>
      <w:r>
        <w:rPr>
          <w:rStyle w:val="authorprops"/>
        </w:rPr>
        <w:t>9</w:t>
      </w:r>
      <w:proofErr w:type="gramEnd"/>
      <w:r>
        <w:rPr>
          <w:rStyle w:val="authorprops"/>
        </w:rPr>
        <w:t xml:space="preserve"> по </w:t>
      </w:r>
      <w:proofErr w:type="spellStart"/>
      <w:r>
        <w:rPr>
          <w:rStyle w:val="authorprops"/>
        </w:rPr>
        <w:t>промбезопасности</w:t>
      </w:r>
      <w:proofErr w:type="spellEnd"/>
    </w:p>
    <w:p w:rsidR="00614258" w:rsidRDefault="00614258" w:rsidP="00614258">
      <w:pPr>
        <w:shd w:val="clear" w:color="auto" w:fill="FFFFFF"/>
      </w:pPr>
      <w:r>
        <w:rPr>
          <w:noProof/>
        </w:rPr>
        <w:drawing>
          <wp:inline distT="0" distB="0" distL="0" distR="0">
            <wp:extent cx="1019175" cy="1257300"/>
            <wp:effectExtent l="19050" t="0" r="9525" b="0"/>
            <wp:docPr id="2" name="Рисунок 2" descr="aut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uthor"/>
                    <pic:cNvPicPr>
                      <a:picLocks noChangeAspect="1" noChangeArrowheads="1"/>
                    </pic:cNvPicPr>
                  </pic:nvPicPr>
                  <pic:blipFill>
                    <a:blip r:embed="rId6"/>
                    <a:srcRect/>
                    <a:stretch>
                      <a:fillRect/>
                    </a:stretch>
                  </pic:blipFill>
                  <pic:spPr bwMode="auto">
                    <a:xfrm>
                      <a:off x="0" y="0"/>
                      <a:ext cx="1019175" cy="1257300"/>
                    </a:xfrm>
                    <a:prstGeom prst="rect">
                      <a:avLst/>
                    </a:prstGeom>
                    <a:noFill/>
                    <a:ln w="9525">
                      <a:noFill/>
                      <a:miter lim="800000"/>
                      <a:headEnd/>
                      <a:tailEnd/>
                    </a:ln>
                  </pic:spPr>
                </pic:pic>
              </a:graphicData>
            </a:graphic>
          </wp:inline>
        </w:drawing>
      </w:r>
    </w:p>
    <w:p w:rsidR="00614258" w:rsidRDefault="00614258" w:rsidP="00614258">
      <w:pPr>
        <w:shd w:val="clear" w:color="auto" w:fill="FFFFFF"/>
      </w:pPr>
      <w:proofErr w:type="spellStart"/>
      <w:r>
        <w:rPr>
          <w:rStyle w:val="authorname"/>
        </w:rPr>
        <w:t>Ульяна</w:t>
      </w:r>
      <w:proofErr w:type="spellEnd"/>
      <w:r>
        <w:rPr>
          <w:rStyle w:val="authorname"/>
        </w:rPr>
        <w:t> </w:t>
      </w:r>
      <w:proofErr w:type="spellStart"/>
      <w:r>
        <w:rPr>
          <w:rStyle w:val="authorname"/>
        </w:rPr>
        <w:t>Осмачко</w:t>
      </w:r>
      <w:r>
        <w:rPr>
          <w:rStyle w:val="authorprops"/>
        </w:rPr>
        <w:t>Эксперт</w:t>
      </w:r>
      <w:proofErr w:type="spellEnd"/>
      <w:r>
        <w:rPr>
          <w:rStyle w:val="authorprops"/>
        </w:rPr>
        <w:t xml:space="preserve"> по охране труда</w:t>
      </w:r>
    </w:p>
    <w:p w:rsidR="00614258" w:rsidRDefault="00614258" w:rsidP="00614258">
      <w:pPr>
        <w:pStyle w:val="a7"/>
        <w:shd w:val="clear" w:color="auto" w:fill="FFFFFF"/>
      </w:pPr>
      <w:r>
        <w:t>Работодатель обязан расследовать и учитывать несчастные случаи на производстве (</w:t>
      </w:r>
      <w:proofErr w:type="spellStart"/>
      <w:r>
        <w:fldChar w:fldCharType="begin"/>
      </w:r>
      <w:r>
        <w:instrText xml:space="preserve"> HYPERLINK "https://1otruda.ru/" \l "/document/99/901807664/ZAP1UUS38S/" \o "" \t "_self" </w:instrText>
      </w:r>
      <w:r>
        <w:fldChar w:fldCharType="separate"/>
      </w:r>
      <w:r>
        <w:rPr>
          <w:rStyle w:val="a3"/>
        </w:rPr>
        <w:t>абз</w:t>
      </w:r>
      <w:proofErr w:type="spellEnd"/>
      <w:r>
        <w:rPr>
          <w:rStyle w:val="a3"/>
        </w:rPr>
        <w:t>. 18 ч. 3 ст. 214 ТК</w:t>
      </w:r>
      <w:r>
        <w:fldChar w:fldCharType="end"/>
      </w:r>
      <w:r>
        <w:t>). Чтобы организовать расследование и учет несчастных случаев, разработайте ЛНА, например Положение о расследовании несчастных случаев на производстве. В ЛНА отразите требования порядка расследования, который утвержден </w:t>
      </w:r>
      <w:hyperlink r:id="rId7" w:anchor="/document/99/350340810/" w:tgtFrame="_self" w:tooltip="" w:history="1">
        <w:r>
          <w:rPr>
            <w:rStyle w:val="a3"/>
          </w:rPr>
          <w:t>приказом Минтруда от 20.04.2022 № 223н</w:t>
        </w:r>
      </w:hyperlink>
      <w:r>
        <w:t>. Включите в документ порядок расследования и учета несчастных случаев в организации, действия комиссии при расследовании НС.</w:t>
      </w:r>
    </w:p>
    <w:tbl>
      <w:tblPr>
        <w:tblW w:w="5000" w:type="pct"/>
        <w:tblCellSpacing w:w="15" w:type="dxa"/>
        <w:tblCellMar>
          <w:top w:w="15" w:type="dxa"/>
          <w:left w:w="15" w:type="dxa"/>
          <w:bottom w:w="15" w:type="dxa"/>
          <w:right w:w="15" w:type="dxa"/>
        </w:tblCellMar>
        <w:tblLook w:val="04A0"/>
      </w:tblPr>
      <w:tblGrid>
        <w:gridCol w:w="1995"/>
        <w:gridCol w:w="7450"/>
      </w:tblGrid>
      <w:tr w:rsidR="00614258" w:rsidTr="00614258">
        <w:trPr>
          <w:tblCellSpacing w:w="15" w:type="dxa"/>
        </w:trPr>
        <w:tc>
          <w:tcPr>
            <w:tcW w:w="437" w:type="pct"/>
            <w:vAlign w:val="center"/>
            <w:hideMark/>
          </w:tcPr>
          <w:p w:rsidR="00614258" w:rsidRDefault="00614258">
            <w:pPr>
              <w:rPr>
                <w:sz w:val="24"/>
                <w:szCs w:val="24"/>
              </w:rPr>
            </w:pPr>
            <w:r>
              <w:rPr>
                <w:noProof/>
              </w:rPr>
              <w:drawing>
                <wp:inline distT="0" distB="0" distL="0" distR="0">
                  <wp:extent cx="1219200" cy="1219200"/>
                  <wp:effectExtent l="0" t="0" r="0" b="0"/>
                  <wp:docPr id="3" name="-29836453" descr="https://1otruda.ru/system/content/image/67/1/-29836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836453" descr="https://1otruda.ru/system/content/image/67/1/-29836453/"/>
                          <pic:cNvPicPr>
                            <a:picLocks noChangeAspect="1" noChangeArrowheads="1"/>
                          </pic:cNvPicPr>
                        </pic:nvPicPr>
                        <pic:blipFill>
                          <a:blip r:embed="rId8"/>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4555" w:type="pct"/>
            <w:vAlign w:val="center"/>
            <w:hideMark/>
          </w:tcPr>
          <w:p w:rsidR="00614258" w:rsidRDefault="00614258">
            <w:pPr>
              <w:rPr>
                <w:sz w:val="24"/>
                <w:szCs w:val="24"/>
              </w:rPr>
            </w:pPr>
            <w:hyperlink r:id="rId9" w:anchor="/document/118/103518/" w:tgtFrame="_self" w:tooltip="" w:history="1">
              <w:r>
                <w:rPr>
                  <w:rStyle w:val="a8"/>
                  <w:color w:val="0000FF"/>
                  <w:u w:val="single"/>
                </w:rPr>
                <w:t>ПОЛОЖЕНИЕ О РАССЛЕДОВАНИИ НЕСЧАСТНЫХ СЛУЧАЕВ НА ПРОИЗВОДСТВЕ</w:t>
              </w:r>
            </w:hyperlink>
          </w:p>
        </w:tc>
      </w:tr>
    </w:tbl>
    <w:p w:rsidR="00614258" w:rsidRDefault="00614258" w:rsidP="00614258">
      <w:pPr>
        <w:pStyle w:val="2"/>
        <w:shd w:val="clear" w:color="auto" w:fill="FFFFFF"/>
      </w:pPr>
      <w:r>
        <w:t>Что изменилось с 1 сентября</w:t>
      </w:r>
    </w:p>
    <w:p w:rsidR="00614258" w:rsidRDefault="00614258" w:rsidP="00614258">
      <w:pPr>
        <w:pStyle w:val="a7"/>
        <w:shd w:val="clear" w:color="auto" w:fill="FFFFFF"/>
      </w:pPr>
      <w:r>
        <w:lastRenderedPageBreak/>
        <w:t xml:space="preserve">С 1 сентября действует новое </w:t>
      </w:r>
      <w:hyperlink r:id="rId10" w:anchor="/document/99/350340810/" w:tgtFrame="_self" w:tooltip="" w:history="1">
        <w:r>
          <w:rPr>
            <w:rStyle w:val="a3"/>
          </w:rPr>
          <w:t>положение о расследовании несчастных случаев</w:t>
        </w:r>
      </w:hyperlink>
      <w:r>
        <w:t xml:space="preserve">, утвержденное </w:t>
      </w:r>
      <w:hyperlink r:id="rId11" w:anchor="/document/99/350340810/" w:tgtFrame="_self" w:tooltip="" w:history="1">
        <w:r>
          <w:rPr>
            <w:rStyle w:val="a3"/>
          </w:rPr>
          <w:t>приказом Минтруда от 20.04.2022 № 223н</w:t>
        </w:r>
      </w:hyperlink>
      <w:r>
        <w:t xml:space="preserve"> (далее – Положение № 223н). Документ заменил положение о расследовании несчастных случаев, утвержденное постановлением Минтруда от 24.10.2002 № 73.</w:t>
      </w:r>
    </w:p>
    <w:p w:rsidR="00614258" w:rsidRDefault="00614258" w:rsidP="00614258">
      <w:pPr>
        <w:pStyle w:val="a7"/>
        <w:shd w:val="clear" w:color="auto" w:fill="FFFFFF"/>
      </w:pPr>
      <w:r>
        <w:rPr>
          <w:rStyle w:val="a8"/>
        </w:rPr>
        <w:t>Требования к комиссии по расследованию НС</w:t>
      </w:r>
    </w:p>
    <w:p w:rsidR="00614258" w:rsidRDefault="00614258" w:rsidP="00614258">
      <w:pPr>
        <w:pStyle w:val="a7"/>
        <w:shd w:val="clear" w:color="auto" w:fill="FFFFFF"/>
      </w:pPr>
      <w:proofErr w:type="gramStart"/>
      <w:r>
        <w:t>Составили перечень видов деятельности и категорий работников, для которых предъявляют дополнительные требования к составу комиссии для расследования тяжелых несчастных случаев, смертельных и групповых с тяжелым и со смертельным исходом (</w:t>
      </w:r>
      <w:hyperlink r:id="rId12" w:anchor="/document/99/350340810/" w:tgtFrame="_self" w:tooltip="" w:history="1">
        <w:r>
          <w:rPr>
            <w:rStyle w:val="a3"/>
          </w:rPr>
          <w:t>п. 10 Положения № 223н</w:t>
        </w:r>
      </w:hyperlink>
      <w:r>
        <w:t>).</w:t>
      </w:r>
      <w:proofErr w:type="gramEnd"/>
      <w:r>
        <w:t xml:space="preserve"> В перечень включили:</w:t>
      </w:r>
    </w:p>
    <w:p w:rsidR="00614258" w:rsidRDefault="00614258" w:rsidP="00614258">
      <w:pPr>
        <w:numPr>
          <w:ilvl w:val="0"/>
          <w:numId w:val="1"/>
        </w:numPr>
        <w:shd w:val="clear" w:color="auto" w:fill="FFFFFF"/>
        <w:spacing w:before="100" w:beforeAutospacing="1" w:after="100" w:afterAutospacing="1" w:line="240" w:lineRule="auto"/>
      </w:pPr>
      <w:r>
        <w:t>объекты электроэнергетики и теплоснабжения;</w:t>
      </w:r>
    </w:p>
    <w:p w:rsidR="00614258" w:rsidRDefault="00614258" w:rsidP="00614258">
      <w:pPr>
        <w:numPr>
          <w:ilvl w:val="0"/>
          <w:numId w:val="1"/>
        </w:numPr>
        <w:shd w:val="clear" w:color="auto" w:fill="FFFFFF"/>
        <w:spacing w:before="100" w:beforeAutospacing="1" w:after="100" w:afterAutospacing="1" w:line="240" w:lineRule="auto"/>
      </w:pPr>
      <w:r>
        <w:t>объекты, которые используют атомную энергию;</w:t>
      </w:r>
    </w:p>
    <w:p w:rsidR="00614258" w:rsidRDefault="00614258" w:rsidP="00614258">
      <w:pPr>
        <w:numPr>
          <w:ilvl w:val="0"/>
          <w:numId w:val="1"/>
        </w:numPr>
        <w:shd w:val="clear" w:color="auto" w:fill="FFFFFF"/>
        <w:spacing w:before="100" w:beforeAutospacing="1" w:after="100" w:afterAutospacing="1" w:line="240" w:lineRule="auto"/>
      </w:pPr>
      <w:r>
        <w:t>объекты ж/</w:t>
      </w:r>
      <w:proofErr w:type="spellStart"/>
      <w:r>
        <w:t>д</w:t>
      </w:r>
      <w:proofErr w:type="spellEnd"/>
      <w:r>
        <w:t xml:space="preserve"> транспорта;</w:t>
      </w:r>
    </w:p>
    <w:p w:rsidR="00614258" w:rsidRDefault="00614258" w:rsidP="00614258">
      <w:pPr>
        <w:numPr>
          <w:ilvl w:val="0"/>
          <w:numId w:val="1"/>
        </w:numPr>
        <w:shd w:val="clear" w:color="auto" w:fill="FFFFFF"/>
        <w:spacing w:before="100" w:beforeAutospacing="1" w:after="100" w:afterAutospacing="1" w:line="240" w:lineRule="auto"/>
      </w:pPr>
      <w:r>
        <w:t>организации с особым режимом охраны;</w:t>
      </w:r>
    </w:p>
    <w:p w:rsidR="00614258" w:rsidRDefault="00614258" w:rsidP="00614258">
      <w:pPr>
        <w:numPr>
          <w:ilvl w:val="0"/>
          <w:numId w:val="1"/>
        </w:numPr>
        <w:shd w:val="clear" w:color="auto" w:fill="FFFFFF"/>
        <w:spacing w:before="100" w:beforeAutospacing="1" w:after="100" w:afterAutospacing="1" w:line="240" w:lineRule="auto"/>
      </w:pPr>
      <w:r>
        <w:t>дипломатические представительства и консульства;</w:t>
      </w:r>
    </w:p>
    <w:p w:rsidR="00614258" w:rsidRDefault="00614258" w:rsidP="00614258">
      <w:pPr>
        <w:numPr>
          <w:ilvl w:val="0"/>
          <w:numId w:val="1"/>
        </w:numPr>
        <w:shd w:val="clear" w:color="auto" w:fill="FFFFFF"/>
        <w:spacing w:before="100" w:beforeAutospacing="1" w:after="100" w:afterAutospacing="1" w:line="240" w:lineRule="auto"/>
      </w:pPr>
      <w:r>
        <w:t>не находящиеся в полете воздушные судна;</w:t>
      </w:r>
    </w:p>
    <w:p w:rsidR="00614258" w:rsidRDefault="00614258" w:rsidP="00614258">
      <w:pPr>
        <w:numPr>
          <w:ilvl w:val="0"/>
          <w:numId w:val="1"/>
        </w:numPr>
        <w:shd w:val="clear" w:color="auto" w:fill="FFFFFF"/>
        <w:spacing w:before="100" w:beforeAutospacing="1" w:after="100" w:afterAutospacing="1" w:line="240" w:lineRule="auto"/>
      </w:pPr>
      <w:r>
        <w:t>граждан, которые ликвидируют последствия ЧС;</w:t>
      </w:r>
    </w:p>
    <w:p w:rsidR="00614258" w:rsidRDefault="00614258" w:rsidP="00614258">
      <w:pPr>
        <w:numPr>
          <w:ilvl w:val="0"/>
          <w:numId w:val="1"/>
        </w:numPr>
        <w:shd w:val="clear" w:color="auto" w:fill="FFFFFF"/>
        <w:spacing w:before="100" w:beforeAutospacing="1" w:after="100" w:afterAutospacing="1" w:line="240" w:lineRule="auto"/>
      </w:pPr>
      <w:r>
        <w:t>дистанционных работников. </w:t>
      </w:r>
    </w:p>
    <w:p w:rsidR="00614258" w:rsidRDefault="00614258" w:rsidP="00614258">
      <w:pPr>
        <w:pStyle w:val="a7"/>
        <w:shd w:val="clear" w:color="auto" w:fill="FFFFFF"/>
      </w:pPr>
      <w:r>
        <w:t xml:space="preserve">Ранее не регламентировали, как расследовать несчастные случаи с дистанционными работниками. Теперь требования к комиссии, которая расследует такие случаи, закрепили в </w:t>
      </w:r>
      <w:hyperlink r:id="rId13" w:anchor="/document/99/350340810/" w:tgtFrame="_self" w:tooltip="" w:history="1">
        <w:r>
          <w:rPr>
            <w:rStyle w:val="a3"/>
          </w:rPr>
          <w:t>подпункте «</w:t>
        </w:r>
        <w:proofErr w:type="spellStart"/>
        <w:r>
          <w:rPr>
            <w:rStyle w:val="a3"/>
          </w:rPr>
          <w:t>з</w:t>
        </w:r>
        <w:proofErr w:type="spellEnd"/>
        <w:r>
          <w:rPr>
            <w:rStyle w:val="a3"/>
          </w:rPr>
          <w:t>» пункта 10 Положения № 223н</w:t>
        </w:r>
      </w:hyperlink>
      <w:r>
        <w:t>. </w:t>
      </w:r>
    </w:p>
    <w:p w:rsidR="00614258" w:rsidRDefault="00614258" w:rsidP="00614258">
      <w:pPr>
        <w:pStyle w:val="a7"/>
        <w:shd w:val="clear" w:color="auto" w:fill="FFFFFF"/>
      </w:pPr>
      <w:r>
        <w:rPr>
          <w:rStyle w:val="a8"/>
        </w:rPr>
        <w:t>Расследование НС с работниками по ГПД</w:t>
      </w:r>
    </w:p>
    <w:p w:rsidR="00614258" w:rsidRDefault="00614258" w:rsidP="00614258">
      <w:pPr>
        <w:pStyle w:val="a7"/>
        <w:shd w:val="clear" w:color="auto" w:fill="FFFFFF"/>
      </w:pPr>
      <w:r>
        <w:t>Изменили условия расследования несчастных случаев с работниками, которые выполняют работу по гражданско-правовому договору. </w:t>
      </w:r>
    </w:p>
    <w:p w:rsidR="00614258" w:rsidRDefault="00614258" w:rsidP="00614258">
      <w:pPr>
        <w:pStyle w:val="a7"/>
        <w:shd w:val="clear" w:color="auto" w:fill="FFFFFF"/>
      </w:pPr>
      <w:r>
        <w:t>Ранее представителей правоохранительных органов привлекали к расследованию несчастных случаев только по необходимости. С 1 сентября групповые несчастные случаи могут расследоваться на основании поступившей информации из правоохранительных органов. В работе комиссии участвуют представители органов исполнительной власти, профсоюзов и представители ФСС (</w:t>
      </w:r>
      <w:hyperlink r:id="rId14" w:anchor="/document/99/350340810/" w:tgtFrame="_self" w:tooltip="" w:history="1">
        <w:r>
          <w:rPr>
            <w:rStyle w:val="a3"/>
          </w:rPr>
          <w:t>п. 17 Положения № 223н</w:t>
        </w:r>
      </w:hyperlink>
      <w:r>
        <w:t>). </w:t>
      </w:r>
    </w:p>
    <w:p w:rsidR="00614258" w:rsidRDefault="00614258" w:rsidP="00614258">
      <w:pPr>
        <w:pStyle w:val="a7"/>
        <w:shd w:val="clear" w:color="auto" w:fill="FFFFFF"/>
      </w:pPr>
      <w:r>
        <w:rPr>
          <w:rStyle w:val="a8"/>
        </w:rPr>
        <w:t>Замена членов комиссии</w:t>
      </w:r>
    </w:p>
    <w:p w:rsidR="00614258" w:rsidRDefault="00614258" w:rsidP="00614258">
      <w:pPr>
        <w:pStyle w:val="a7"/>
        <w:shd w:val="clear" w:color="auto" w:fill="FFFFFF"/>
      </w:pPr>
      <w:r>
        <w:t>Разрешили заменить одного из членов комиссии или председателя комиссии по расследованию несчастных случаев. Определили три случая: </w:t>
      </w:r>
    </w:p>
    <w:p w:rsidR="00614258" w:rsidRDefault="00614258" w:rsidP="00614258">
      <w:pPr>
        <w:numPr>
          <w:ilvl w:val="0"/>
          <w:numId w:val="2"/>
        </w:numPr>
        <w:shd w:val="clear" w:color="auto" w:fill="FFFFFF"/>
        <w:spacing w:before="100" w:beforeAutospacing="1" w:after="100" w:afterAutospacing="1" w:line="240" w:lineRule="auto"/>
      </w:pPr>
      <w:r>
        <w:t>Без уважительных причин не участвует в работе комиссии.</w:t>
      </w:r>
    </w:p>
    <w:p w:rsidR="00614258" w:rsidRDefault="00614258" w:rsidP="00614258">
      <w:pPr>
        <w:numPr>
          <w:ilvl w:val="0"/>
          <w:numId w:val="2"/>
        </w:numPr>
        <w:shd w:val="clear" w:color="auto" w:fill="FFFFFF"/>
        <w:spacing w:before="100" w:beforeAutospacing="1" w:after="100" w:afterAutospacing="1" w:line="240" w:lineRule="auto"/>
      </w:pPr>
      <w:r>
        <w:t>Не может исполнять свои обязанности по причине болезни или смерти.</w:t>
      </w:r>
    </w:p>
    <w:p w:rsidR="00614258" w:rsidRDefault="00614258" w:rsidP="00614258">
      <w:pPr>
        <w:numPr>
          <w:ilvl w:val="0"/>
          <w:numId w:val="2"/>
        </w:numPr>
        <w:shd w:val="clear" w:color="auto" w:fill="FFFFFF"/>
        <w:spacing w:before="100" w:beforeAutospacing="1" w:after="100" w:afterAutospacing="1" w:line="240" w:lineRule="auto"/>
      </w:pPr>
      <w:r>
        <w:t>Увольнение или освобождение от занимаемой должности.</w:t>
      </w:r>
    </w:p>
    <w:p w:rsidR="00614258" w:rsidRDefault="00614258" w:rsidP="00614258">
      <w:pPr>
        <w:pStyle w:val="a7"/>
        <w:shd w:val="clear" w:color="auto" w:fill="FFFFFF"/>
      </w:pPr>
      <w:r>
        <w:t>Чтобы заменить члена комиссии, нужно письменно уведомить работодателя, образовавшего комиссию, и руководителя организации, направившего работника для участия в расследовании несчастного случая.</w:t>
      </w:r>
    </w:p>
    <w:p w:rsidR="00614258" w:rsidRDefault="00614258" w:rsidP="00614258">
      <w:pPr>
        <w:pStyle w:val="a7"/>
        <w:shd w:val="clear" w:color="auto" w:fill="FFFFFF"/>
      </w:pPr>
      <w:r>
        <w:t xml:space="preserve">Документы, которые подтверждают замену члена или председателя комиссии, приобщают к материалам расследования. Работодатель в течение 24 часов после </w:t>
      </w:r>
      <w:r>
        <w:lastRenderedPageBreak/>
        <w:t>получения письменного уведомления вносит изменения в приказ об образовании комиссии.</w:t>
      </w:r>
    </w:p>
    <w:p w:rsidR="00614258" w:rsidRDefault="00614258" w:rsidP="00614258">
      <w:pPr>
        <w:pStyle w:val="a7"/>
        <w:shd w:val="clear" w:color="auto" w:fill="FFFFFF"/>
      </w:pPr>
      <w:r>
        <w:t xml:space="preserve">Это указано в </w:t>
      </w:r>
      <w:hyperlink r:id="rId15" w:anchor="/document/99/350340810/" w:tgtFrame="_self" w:tooltip="" w:history="1">
        <w:r>
          <w:rPr>
            <w:rStyle w:val="a3"/>
          </w:rPr>
          <w:t>пункте 23 Положения № 223н</w:t>
        </w:r>
      </w:hyperlink>
      <w:r>
        <w:t>.</w:t>
      </w:r>
    </w:p>
    <w:p w:rsidR="00614258" w:rsidRDefault="00614258" w:rsidP="00614258">
      <w:pPr>
        <w:pStyle w:val="a7"/>
        <w:shd w:val="clear" w:color="auto" w:fill="FFFFFF"/>
      </w:pPr>
      <w:r>
        <w:rPr>
          <w:rStyle w:val="a8"/>
        </w:rPr>
        <w:t>Расследование НС, о котором сообщили несвоевременно </w:t>
      </w:r>
    </w:p>
    <w:p w:rsidR="00614258" w:rsidRDefault="00614258" w:rsidP="00614258">
      <w:pPr>
        <w:pStyle w:val="a7"/>
        <w:shd w:val="clear" w:color="auto" w:fill="FFFFFF"/>
      </w:pPr>
      <w:r>
        <w:t>Разрешили организовать работу комиссии по месту регистрации работодателя. </w:t>
      </w:r>
    </w:p>
    <w:p w:rsidR="00614258" w:rsidRDefault="00614258" w:rsidP="00614258">
      <w:pPr>
        <w:pStyle w:val="a7"/>
        <w:shd w:val="clear" w:color="auto" w:fill="FFFFFF"/>
      </w:pPr>
      <w:r>
        <w:t>Несчастные случаи, о которых не сообщили своевременно работодателю или в результате которых нетрудоспособность наступила не сразу, расследуются по заявлению пострадавшего или его доверенного лица. Формировать комиссию для расследования такого несчастного случая разрешат по месту регистрации работодателя или месту происшествия несчастного случая. При этом учитывают:</w:t>
      </w:r>
    </w:p>
    <w:p w:rsidR="00614258" w:rsidRDefault="00614258" w:rsidP="00614258">
      <w:pPr>
        <w:numPr>
          <w:ilvl w:val="0"/>
          <w:numId w:val="3"/>
        </w:numPr>
        <w:shd w:val="clear" w:color="auto" w:fill="FFFFFF"/>
        <w:spacing w:before="100" w:beforeAutospacing="1" w:after="100" w:afterAutospacing="1" w:line="240" w:lineRule="auto"/>
      </w:pPr>
      <w:r>
        <w:t>срок подачи заявления пострадавшим или его доверенным лицом;</w:t>
      </w:r>
    </w:p>
    <w:p w:rsidR="00614258" w:rsidRDefault="00614258" w:rsidP="00614258">
      <w:pPr>
        <w:numPr>
          <w:ilvl w:val="0"/>
          <w:numId w:val="3"/>
        </w:numPr>
        <w:shd w:val="clear" w:color="auto" w:fill="FFFFFF"/>
        <w:spacing w:before="100" w:beforeAutospacing="1" w:after="100" w:afterAutospacing="1" w:line="240" w:lineRule="auto"/>
      </w:pPr>
      <w:r>
        <w:t>обстоятельства несчастного случая. </w:t>
      </w:r>
    </w:p>
    <w:p w:rsidR="00614258" w:rsidRDefault="00614258" w:rsidP="00614258">
      <w:pPr>
        <w:pStyle w:val="a7"/>
        <w:shd w:val="clear" w:color="auto" w:fill="FFFFFF"/>
      </w:pPr>
      <w:r>
        <w:t>Это указано в </w:t>
      </w:r>
      <w:hyperlink r:id="rId16" w:anchor="/document/99/350340810/" w:tgtFrame="_self" w:tooltip="" w:history="1">
        <w:r>
          <w:rPr>
            <w:rStyle w:val="a3"/>
          </w:rPr>
          <w:t>пункте 24 Положения № 223н</w:t>
        </w:r>
      </w:hyperlink>
      <w:r>
        <w:t>.</w:t>
      </w:r>
    </w:p>
    <w:p w:rsidR="00614258" w:rsidRDefault="00614258" w:rsidP="00614258">
      <w:pPr>
        <w:pStyle w:val="a7"/>
        <w:shd w:val="clear" w:color="auto" w:fill="FFFFFF"/>
      </w:pPr>
      <w:r>
        <w:rPr>
          <w:rStyle w:val="a8"/>
        </w:rPr>
        <w:t>Опрос очевидцев и осмотр места происшествия с применением дистанционных технологий</w:t>
      </w:r>
    </w:p>
    <w:p w:rsidR="00614258" w:rsidRDefault="00614258" w:rsidP="00614258">
      <w:pPr>
        <w:pStyle w:val="a7"/>
        <w:shd w:val="clear" w:color="auto" w:fill="FFFFFF"/>
      </w:pPr>
      <w:r>
        <w:t xml:space="preserve">Если комиссия не может опросить очевидцев несчастного случая и осмотреть место происшествия </w:t>
      </w:r>
      <w:proofErr w:type="spellStart"/>
      <w:r>
        <w:t>очно</w:t>
      </w:r>
      <w:proofErr w:type="spellEnd"/>
      <w:r>
        <w:t xml:space="preserve">, то допустимо применить дистанционные технологии. Получить объяснения пострадавшего и осмотреть место происшествия можно с помощью </w:t>
      </w:r>
      <w:proofErr w:type="spellStart"/>
      <w:r>
        <w:t>видео-конференц-связи</w:t>
      </w:r>
      <w:proofErr w:type="spellEnd"/>
      <w:r>
        <w:t xml:space="preserve"> (</w:t>
      </w:r>
      <w:hyperlink r:id="rId17" w:anchor="/document/99/350340810/" w:tgtFrame="_self" w:tooltip="" w:history="1">
        <w:r>
          <w:rPr>
            <w:rStyle w:val="a3"/>
          </w:rPr>
          <w:t>п. 25 Положения № 223н</w:t>
        </w:r>
      </w:hyperlink>
      <w:r>
        <w:t>).</w:t>
      </w:r>
    </w:p>
    <w:p w:rsidR="00614258" w:rsidRDefault="00614258" w:rsidP="00614258">
      <w:pPr>
        <w:pStyle w:val="a7"/>
        <w:shd w:val="clear" w:color="auto" w:fill="FFFFFF"/>
      </w:pPr>
      <w:r>
        <w:rPr>
          <w:rStyle w:val="a8"/>
        </w:rPr>
        <w:t>Опрос несовершеннолетнего пострадавшего</w:t>
      </w:r>
    </w:p>
    <w:p w:rsidR="00614258" w:rsidRDefault="00614258" w:rsidP="00614258">
      <w:pPr>
        <w:pStyle w:val="a7"/>
        <w:shd w:val="clear" w:color="auto" w:fill="FFFFFF"/>
      </w:pPr>
      <w:r>
        <w:t>Проводить опрос несовершеннолетнего пострадавшего можно только с обязательным участием законных представителей:</w:t>
      </w:r>
    </w:p>
    <w:p w:rsidR="00614258" w:rsidRDefault="00614258" w:rsidP="00614258">
      <w:pPr>
        <w:numPr>
          <w:ilvl w:val="0"/>
          <w:numId w:val="4"/>
        </w:numPr>
        <w:shd w:val="clear" w:color="auto" w:fill="FFFFFF"/>
        <w:spacing w:before="100" w:beforeAutospacing="1" w:after="100" w:afterAutospacing="1" w:line="240" w:lineRule="auto"/>
      </w:pPr>
      <w:r>
        <w:t>родителей;</w:t>
      </w:r>
    </w:p>
    <w:p w:rsidR="00614258" w:rsidRDefault="00614258" w:rsidP="00614258">
      <w:pPr>
        <w:numPr>
          <w:ilvl w:val="0"/>
          <w:numId w:val="4"/>
        </w:numPr>
        <w:shd w:val="clear" w:color="auto" w:fill="FFFFFF"/>
        <w:spacing w:before="100" w:beforeAutospacing="1" w:after="100" w:afterAutospacing="1" w:line="240" w:lineRule="auto"/>
      </w:pPr>
      <w:r>
        <w:t>опекунов;</w:t>
      </w:r>
    </w:p>
    <w:p w:rsidR="00614258" w:rsidRDefault="00614258" w:rsidP="00614258">
      <w:pPr>
        <w:numPr>
          <w:ilvl w:val="0"/>
          <w:numId w:val="4"/>
        </w:numPr>
        <w:shd w:val="clear" w:color="auto" w:fill="FFFFFF"/>
        <w:spacing w:before="100" w:beforeAutospacing="1" w:after="100" w:afterAutospacing="1" w:line="240" w:lineRule="auto"/>
      </w:pPr>
      <w:r>
        <w:t>попечителей.</w:t>
      </w:r>
    </w:p>
    <w:p w:rsidR="00614258" w:rsidRDefault="00614258" w:rsidP="00614258">
      <w:pPr>
        <w:pStyle w:val="a7"/>
        <w:shd w:val="clear" w:color="auto" w:fill="FFFFFF"/>
      </w:pPr>
      <w:r>
        <w:t xml:space="preserve">Это следует из </w:t>
      </w:r>
      <w:hyperlink r:id="rId18" w:anchor="/document/99/350340810/" w:tgtFrame="_self" w:tooltip="" w:history="1">
        <w:r>
          <w:rPr>
            <w:rStyle w:val="a3"/>
          </w:rPr>
          <w:t>подпункта 2 пункта 25 Положения № 223н</w:t>
        </w:r>
      </w:hyperlink>
      <w:r>
        <w:t>.</w:t>
      </w:r>
    </w:p>
    <w:p w:rsidR="00614258" w:rsidRDefault="00614258" w:rsidP="00614258">
      <w:pPr>
        <w:pStyle w:val="a7"/>
        <w:shd w:val="clear" w:color="auto" w:fill="FFFFFF"/>
      </w:pPr>
      <w:r>
        <w:rPr>
          <w:rStyle w:val="a8"/>
        </w:rPr>
        <w:t>Дистанционные заседания комиссии</w:t>
      </w:r>
    </w:p>
    <w:p w:rsidR="00614258" w:rsidRDefault="00614258" w:rsidP="00614258">
      <w:pPr>
        <w:pStyle w:val="a7"/>
        <w:shd w:val="clear" w:color="auto" w:fill="FFFFFF"/>
      </w:pPr>
      <w:r>
        <w:t xml:space="preserve">Если заседание комиссии нельзя провести </w:t>
      </w:r>
      <w:proofErr w:type="spellStart"/>
      <w:r>
        <w:t>очно</w:t>
      </w:r>
      <w:proofErr w:type="spellEnd"/>
      <w:r>
        <w:t xml:space="preserve">, то допустимо использовать любые средства связи, в том числе </w:t>
      </w:r>
      <w:proofErr w:type="spellStart"/>
      <w:r>
        <w:t>видео-конференц-связь</w:t>
      </w:r>
      <w:proofErr w:type="spellEnd"/>
      <w:r>
        <w:t> (</w:t>
      </w:r>
      <w:hyperlink r:id="rId19" w:anchor="/document/99/350340810/" w:tgtFrame="_self" w:tooltip="" w:history="1">
        <w:r>
          <w:rPr>
            <w:rStyle w:val="a3"/>
          </w:rPr>
          <w:t>п. 26 Положения № 223н</w:t>
        </w:r>
      </w:hyperlink>
      <w:r>
        <w:t>).</w:t>
      </w:r>
    </w:p>
    <w:p w:rsidR="00614258" w:rsidRDefault="00614258" w:rsidP="00614258">
      <w:pPr>
        <w:pStyle w:val="a7"/>
        <w:shd w:val="clear" w:color="auto" w:fill="FFFFFF"/>
      </w:pPr>
      <w:r>
        <w:t>Итоги заседания комиссии оформляют протоколом в произвольной форме, подписывают его все члены комиссии. Протокол приобщают к материалам расследования несчастного случая. </w:t>
      </w:r>
    </w:p>
    <w:p w:rsidR="00614258" w:rsidRDefault="00614258" w:rsidP="00614258">
      <w:pPr>
        <w:pStyle w:val="a7"/>
        <w:shd w:val="clear" w:color="auto" w:fill="FFFFFF"/>
      </w:pPr>
      <w:r>
        <w:rPr>
          <w:rStyle w:val="a8"/>
        </w:rPr>
        <w:t>Экспертное заключение</w:t>
      </w:r>
    </w:p>
    <w:p w:rsidR="00614258" w:rsidRDefault="00614258" w:rsidP="00614258">
      <w:pPr>
        <w:pStyle w:val="a7"/>
        <w:shd w:val="clear" w:color="auto" w:fill="FFFFFF"/>
      </w:pPr>
      <w:r>
        <w:t xml:space="preserve">Если работник погиб, комиссия вправе потребовать экспертное заключение о причинах смерти и его нахождении в момент несчастного случая в состоянии алкогольного, </w:t>
      </w:r>
      <w:r>
        <w:lastRenderedPageBreak/>
        <w:t>наркотического или иного токсического опьянения. Экспертное заключение приобщают к материалам расследования (</w:t>
      </w:r>
      <w:hyperlink r:id="rId20" w:anchor="/document/99/350340810/XA00M3A2ME/" w:tgtFrame="_self" w:tooltip="" w:history="1">
        <w:r>
          <w:rPr>
            <w:rStyle w:val="a3"/>
          </w:rPr>
          <w:t>п. 27 Положения № 223н</w:t>
        </w:r>
      </w:hyperlink>
      <w:r>
        <w:t>).</w:t>
      </w:r>
    </w:p>
    <w:p w:rsidR="00614258" w:rsidRDefault="00614258" w:rsidP="00614258">
      <w:pPr>
        <w:pStyle w:val="a7"/>
        <w:shd w:val="clear" w:color="auto" w:fill="FFFFFF"/>
      </w:pPr>
      <w:r>
        <w:rPr>
          <w:rStyle w:val="a8"/>
        </w:rPr>
        <w:t>Фиксированные сроки сообщения о последствиях НС и принятых мерах</w:t>
      </w:r>
    </w:p>
    <w:p w:rsidR="00614258" w:rsidRDefault="00614258" w:rsidP="00614258">
      <w:pPr>
        <w:pStyle w:val="a7"/>
        <w:shd w:val="clear" w:color="auto" w:fill="FFFFFF"/>
      </w:pPr>
      <w:r>
        <w:t>Работодатель обязан в течение 10 календарных дней направить в ГИТ сообщение о последствиях несчастного случая на производстве и принятых мерах. Сделать это нужно после завершения расследования, получения диагноза пострадавшего и окончания его временной нетрудоспособности. Если несчастный случай со смертельным исходом, то сообщить о нем надо в течение месяца после завершения расследования.</w:t>
      </w:r>
    </w:p>
    <w:p w:rsidR="00614258" w:rsidRDefault="00614258" w:rsidP="00614258">
      <w:pPr>
        <w:pStyle w:val="a7"/>
        <w:shd w:val="clear" w:color="auto" w:fill="FFFFFF"/>
      </w:pPr>
      <w:r>
        <w:t xml:space="preserve">Это указано в </w:t>
      </w:r>
      <w:hyperlink r:id="rId21" w:anchor="/document/99/350340810/" w:tgtFrame="_self" w:tooltip="" w:history="1">
        <w:r>
          <w:rPr>
            <w:rStyle w:val="a3"/>
          </w:rPr>
          <w:t>пункте 33 Положения № 223н</w:t>
        </w:r>
      </w:hyperlink>
      <w:r>
        <w:t>.</w:t>
      </w:r>
    </w:p>
    <w:p w:rsidR="00614258" w:rsidRDefault="00614258" w:rsidP="00614258">
      <w:pPr>
        <w:pStyle w:val="a7"/>
        <w:shd w:val="clear" w:color="auto" w:fill="FFFFFF"/>
      </w:pPr>
      <w:r>
        <w:rPr>
          <w:rStyle w:val="a8"/>
        </w:rPr>
        <w:t>Доказательства о нарушении порядка расследования НС</w:t>
      </w:r>
    </w:p>
    <w:p w:rsidR="00614258" w:rsidRDefault="00614258" w:rsidP="00614258">
      <w:pPr>
        <w:pStyle w:val="a7"/>
        <w:shd w:val="clear" w:color="auto" w:fill="FFFFFF"/>
      </w:pPr>
      <w:r>
        <w:t>Если инспектор ГИТ установит, что акт о несчастном случае не соответствует обстоятельствам и материалам расследования, то он вправе обязать работодателя внести в акт необходимые изменения и дополнения. К таким сведениям, которые доказывают нарушения порядка расследования, отнесли:</w:t>
      </w:r>
    </w:p>
    <w:p w:rsidR="00614258" w:rsidRDefault="00614258" w:rsidP="00614258">
      <w:pPr>
        <w:numPr>
          <w:ilvl w:val="0"/>
          <w:numId w:val="5"/>
        </w:numPr>
        <w:shd w:val="clear" w:color="auto" w:fill="FFFFFF"/>
        <w:spacing w:before="100" w:beforeAutospacing="1" w:after="100" w:afterAutospacing="1" w:line="240" w:lineRule="auto"/>
      </w:pPr>
      <w:r>
        <w:t>неправильно сформированную комиссию;</w:t>
      </w:r>
    </w:p>
    <w:p w:rsidR="00614258" w:rsidRDefault="00614258" w:rsidP="00614258">
      <w:pPr>
        <w:numPr>
          <w:ilvl w:val="0"/>
          <w:numId w:val="5"/>
        </w:numPr>
        <w:shd w:val="clear" w:color="auto" w:fill="FFFFFF"/>
        <w:spacing w:before="100" w:beforeAutospacing="1" w:after="100" w:afterAutospacing="1" w:line="240" w:lineRule="auto"/>
      </w:pPr>
      <w:r>
        <w:t>несчастный случай, который комиссия неправомерно квалифицировала как несчастный случай, не связанный с производством;</w:t>
      </w:r>
    </w:p>
    <w:p w:rsidR="00614258" w:rsidRDefault="00614258" w:rsidP="00614258">
      <w:pPr>
        <w:numPr>
          <w:ilvl w:val="0"/>
          <w:numId w:val="5"/>
        </w:numPr>
        <w:shd w:val="clear" w:color="auto" w:fill="FFFFFF"/>
        <w:spacing w:before="100" w:beforeAutospacing="1" w:after="100" w:afterAutospacing="1" w:line="240" w:lineRule="auto"/>
      </w:pPr>
      <w:r>
        <w:t>причины несчастного случая, которые не соответствуют фактическим обстоятельствам и материалам расследования;</w:t>
      </w:r>
    </w:p>
    <w:p w:rsidR="00614258" w:rsidRDefault="00614258" w:rsidP="00614258">
      <w:pPr>
        <w:numPr>
          <w:ilvl w:val="0"/>
          <w:numId w:val="5"/>
        </w:numPr>
        <w:shd w:val="clear" w:color="auto" w:fill="FFFFFF"/>
        <w:spacing w:before="100" w:beforeAutospacing="1" w:after="100" w:afterAutospacing="1" w:line="240" w:lineRule="auto"/>
      </w:pPr>
      <w:r>
        <w:t>отказ члена комиссии подписать акт о несчастном случае;</w:t>
      </w:r>
    </w:p>
    <w:p w:rsidR="00614258" w:rsidRDefault="00614258" w:rsidP="00614258">
      <w:pPr>
        <w:numPr>
          <w:ilvl w:val="0"/>
          <w:numId w:val="5"/>
        </w:numPr>
        <w:shd w:val="clear" w:color="auto" w:fill="FFFFFF"/>
        <w:spacing w:before="100" w:beforeAutospacing="1" w:after="100" w:afterAutospacing="1" w:line="240" w:lineRule="auto"/>
      </w:pPr>
      <w:r>
        <w:t>изменение степени тяжести и последствий несчастного случая.</w:t>
      </w:r>
    </w:p>
    <w:p w:rsidR="00614258" w:rsidRDefault="00614258" w:rsidP="00614258">
      <w:pPr>
        <w:pStyle w:val="a7"/>
        <w:shd w:val="clear" w:color="auto" w:fill="FFFFFF"/>
      </w:pPr>
      <w:r>
        <w:t xml:space="preserve">Это указано в </w:t>
      </w:r>
      <w:hyperlink r:id="rId22" w:anchor="/document/99/350340810/" w:tgtFrame="_self" w:tooltip="" w:history="1">
        <w:r>
          <w:rPr>
            <w:rStyle w:val="a3"/>
          </w:rPr>
          <w:t>пункте 36 Положения № 223н</w:t>
        </w:r>
      </w:hyperlink>
      <w:r>
        <w:t>.</w:t>
      </w:r>
    </w:p>
    <w:p w:rsidR="00614258" w:rsidRDefault="00614258" w:rsidP="00614258">
      <w:pPr>
        <w:pStyle w:val="a7"/>
        <w:shd w:val="clear" w:color="auto" w:fill="FFFFFF"/>
      </w:pPr>
      <w:r>
        <w:rPr>
          <w:rStyle w:val="a8"/>
        </w:rPr>
        <w:t xml:space="preserve">Новые формы документов </w:t>
      </w:r>
    </w:p>
    <w:p w:rsidR="00614258" w:rsidRDefault="00614258" w:rsidP="00614258">
      <w:pPr>
        <w:pStyle w:val="a7"/>
        <w:shd w:val="clear" w:color="auto" w:fill="FFFFFF"/>
      </w:pPr>
      <w:r>
        <w:t>Разработали новые формы документов для расследования несчастных случаев на производстве (</w:t>
      </w:r>
      <w:hyperlink r:id="rId23" w:anchor="/document/99/350340810/ZAP212Q3BA/" w:tgtFrame="_self" w:tooltip="" w:history="1">
        <w:r>
          <w:rPr>
            <w:rStyle w:val="a3"/>
          </w:rPr>
          <w:t>приложение № 2</w:t>
        </w:r>
      </w:hyperlink>
      <w:r>
        <w:t xml:space="preserve"> к </w:t>
      </w:r>
      <w:hyperlink r:id="rId24" w:anchor="/document/99/350340810/" w:tgtFrame="_self" w:tooltip="" w:history="1">
        <w:r>
          <w:rPr>
            <w:rStyle w:val="a3"/>
          </w:rPr>
          <w:t>приказу Минтруда от 20.04.2022 № 223н</w:t>
        </w:r>
      </w:hyperlink>
      <w:r>
        <w:t>):</w:t>
      </w:r>
    </w:p>
    <w:p w:rsidR="00614258" w:rsidRDefault="00614258" w:rsidP="00614258">
      <w:pPr>
        <w:numPr>
          <w:ilvl w:val="0"/>
          <w:numId w:val="6"/>
        </w:numPr>
        <w:shd w:val="clear" w:color="auto" w:fill="FFFFFF"/>
        <w:spacing w:before="100" w:beforeAutospacing="1" w:after="100" w:afterAutospacing="1" w:line="240" w:lineRule="auto"/>
      </w:pPr>
      <w:r>
        <w:t>извещение о несчастном случае на производстве (групповом, тяжелом, со смертельным исходом);</w:t>
      </w:r>
    </w:p>
    <w:p w:rsidR="00614258" w:rsidRDefault="00614258" w:rsidP="00614258">
      <w:pPr>
        <w:numPr>
          <w:ilvl w:val="0"/>
          <w:numId w:val="6"/>
        </w:numPr>
        <w:shd w:val="clear" w:color="auto" w:fill="FFFFFF"/>
        <w:spacing w:before="100" w:beforeAutospacing="1" w:after="100" w:afterAutospacing="1" w:line="240" w:lineRule="auto"/>
      </w:pPr>
      <w:r>
        <w:t>форма Н-1;</w:t>
      </w:r>
    </w:p>
    <w:p w:rsidR="00614258" w:rsidRDefault="00614258" w:rsidP="00614258">
      <w:pPr>
        <w:numPr>
          <w:ilvl w:val="0"/>
          <w:numId w:val="6"/>
        </w:numPr>
        <w:shd w:val="clear" w:color="auto" w:fill="FFFFFF"/>
        <w:spacing w:before="100" w:beforeAutospacing="1" w:after="100" w:afterAutospacing="1" w:line="240" w:lineRule="auto"/>
      </w:pPr>
      <w:r>
        <w:t>форма Н-1ПС;</w:t>
      </w:r>
    </w:p>
    <w:p w:rsidR="00614258" w:rsidRDefault="00614258" w:rsidP="00614258">
      <w:pPr>
        <w:numPr>
          <w:ilvl w:val="0"/>
          <w:numId w:val="6"/>
        </w:numPr>
        <w:shd w:val="clear" w:color="auto" w:fill="FFFFFF"/>
        <w:spacing w:before="100" w:beforeAutospacing="1" w:after="100" w:afterAutospacing="1" w:line="240" w:lineRule="auto"/>
      </w:pPr>
      <w:r>
        <w:t>форма Н-1ЧС;</w:t>
      </w:r>
    </w:p>
    <w:p w:rsidR="00614258" w:rsidRDefault="00614258" w:rsidP="00614258">
      <w:pPr>
        <w:numPr>
          <w:ilvl w:val="0"/>
          <w:numId w:val="6"/>
        </w:numPr>
        <w:shd w:val="clear" w:color="auto" w:fill="FFFFFF"/>
        <w:spacing w:before="100" w:beforeAutospacing="1" w:after="100" w:afterAutospacing="1" w:line="240" w:lineRule="auto"/>
      </w:pPr>
      <w:r>
        <w:t>акт о расследовании группового НС (легкого, тяжелого, со смертельным исходом);</w:t>
      </w:r>
    </w:p>
    <w:p w:rsidR="00614258" w:rsidRDefault="00614258" w:rsidP="00614258">
      <w:pPr>
        <w:numPr>
          <w:ilvl w:val="0"/>
          <w:numId w:val="6"/>
        </w:numPr>
        <w:shd w:val="clear" w:color="auto" w:fill="FFFFFF"/>
        <w:spacing w:before="100" w:beforeAutospacing="1" w:after="100" w:afterAutospacing="1" w:line="240" w:lineRule="auto"/>
      </w:pPr>
      <w:r>
        <w:t>акт о расследовании обстоятель</w:t>
      </w:r>
      <w:proofErr w:type="gramStart"/>
      <w:r>
        <w:t>ств пр</w:t>
      </w:r>
      <w:proofErr w:type="gramEnd"/>
      <w:r>
        <w:t>оисшествия, предполагающего гибель работника в результате НС; </w:t>
      </w:r>
    </w:p>
    <w:p w:rsidR="00614258" w:rsidRDefault="00614258" w:rsidP="00614258">
      <w:pPr>
        <w:numPr>
          <w:ilvl w:val="0"/>
          <w:numId w:val="6"/>
        </w:numPr>
        <w:shd w:val="clear" w:color="auto" w:fill="FFFFFF"/>
        <w:spacing w:before="100" w:beforeAutospacing="1" w:after="100" w:afterAutospacing="1" w:line="240" w:lineRule="auto"/>
      </w:pPr>
      <w:r>
        <w:t>заключение ГИТ;</w:t>
      </w:r>
    </w:p>
    <w:p w:rsidR="00614258" w:rsidRDefault="00614258" w:rsidP="00614258">
      <w:pPr>
        <w:numPr>
          <w:ilvl w:val="0"/>
          <w:numId w:val="6"/>
        </w:numPr>
        <w:shd w:val="clear" w:color="auto" w:fill="FFFFFF"/>
        <w:spacing w:before="100" w:beforeAutospacing="1" w:after="100" w:afterAutospacing="1" w:line="240" w:lineRule="auto"/>
      </w:pPr>
      <w:r>
        <w:t>протокол опроса пострадавшего (очевидца, должностного лица);</w:t>
      </w:r>
    </w:p>
    <w:p w:rsidR="00614258" w:rsidRDefault="00614258" w:rsidP="00614258">
      <w:pPr>
        <w:numPr>
          <w:ilvl w:val="0"/>
          <w:numId w:val="6"/>
        </w:numPr>
        <w:shd w:val="clear" w:color="auto" w:fill="FFFFFF"/>
        <w:spacing w:before="100" w:beforeAutospacing="1" w:after="100" w:afterAutospacing="1" w:line="240" w:lineRule="auto"/>
      </w:pPr>
      <w:r>
        <w:t>протокол осмотра места НС;</w:t>
      </w:r>
    </w:p>
    <w:p w:rsidR="00614258" w:rsidRDefault="00614258" w:rsidP="00614258">
      <w:pPr>
        <w:numPr>
          <w:ilvl w:val="0"/>
          <w:numId w:val="6"/>
        </w:numPr>
        <w:shd w:val="clear" w:color="auto" w:fill="FFFFFF"/>
        <w:spacing w:before="100" w:beforeAutospacing="1" w:after="100" w:afterAutospacing="1" w:line="240" w:lineRule="auto"/>
      </w:pPr>
      <w:r>
        <w:t>сообщение о последствиях НС на производстве и принятых мерах;</w:t>
      </w:r>
    </w:p>
    <w:p w:rsidR="00614258" w:rsidRDefault="00614258" w:rsidP="00614258">
      <w:pPr>
        <w:numPr>
          <w:ilvl w:val="0"/>
          <w:numId w:val="6"/>
        </w:numPr>
        <w:shd w:val="clear" w:color="auto" w:fill="FFFFFF"/>
        <w:spacing w:before="100" w:beforeAutospacing="1" w:after="100" w:afterAutospacing="1" w:line="240" w:lineRule="auto"/>
      </w:pPr>
      <w:r>
        <w:t>журнал регистрации НС на производстве.</w:t>
      </w:r>
    </w:p>
    <w:p w:rsidR="00614258" w:rsidRDefault="00614258" w:rsidP="00614258">
      <w:pPr>
        <w:pStyle w:val="a7"/>
        <w:shd w:val="clear" w:color="auto" w:fill="FFFFFF"/>
      </w:pPr>
      <w:r>
        <w:t xml:space="preserve">Учитывают сведения о проведенной оценке </w:t>
      </w:r>
      <w:proofErr w:type="spellStart"/>
      <w:r>
        <w:t>профрисков</w:t>
      </w:r>
      <w:proofErr w:type="spellEnd"/>
      <w:r>
        <w:t xml:space="preserve">. Если оценка </w:t>
      </w:r>
      <w:proofErr w:type="spellStart"/>
      <w:r>
        <w:t>профрисков</w:t>
      </w:r>
      <w:proofErr w:type="spellEnd"/>
      <w:r>
        <w:t> не проводилась, это указывают в документах расследования.</w:t>
      </w:r>
    </w:p>
    <w:p w:rsidR="00614258" w:rsidRDefault="00614258" w:rsidP="00614258">
      <w:pPr>
        <w:pStyle w:val="a7"/>
        <w:shd w:val="clear" w:color="auto" w:fill="FFFFFF"/>
      </w:pPr>
      <w:r>
        <w:rPr>
          <w:rStyle w:val="a8"/>
        </w:rPr>
        <w:t>Классификаторы для расследования НС</w:t>
      </w:r>
    </w:p>
    <w:p w:rsidR="00614258" w:rsidRDefault="00614258" w:rsidP="00614258">
      <w:pPr>
        <w:pStyle w:val="a7"/>
        <w:shd w:val="clear" w:color="auto" w:fill="FFFFFF"/>
      </w:pPr>
      <w:r>
        <w:lastRenderedPageBreak/>
        <w:t>Для оформления материалов по расследованию несчастного случая разработали специальные классификаторы. Несчастные случаи квалифицируют по видам, причинам и категории несчастного случая.</w:t>
      </w:r>
    </w:p>
    <w:p w:rsidR="00614258" w:rsidRDefault="00614258" w:rsidP="00614258">
      <w:pPr>
        <w:pStyle w:val="a7"/>
        <w:shd w:val="clear" w:color="auto" w:fill="FFFFFF"/>
      </w:pPr>
      <w:r>
        <w:t xml:space="preserve">Классификаторы представлены в </w:t>
      </w:r>
      <w:hyperlink r:id="rId25" w:anchor="/document/99/350340810/XA00M742MU/" w:tgtFrame="_self" w:tooltip="" w:history="1">
        <w:r>
          <w:rPr>
            <w:rStyle w:val="a3"/>
          </w:rPr>
          <w:t>приложении № 3</w:t>
        </w:r>
      </w:hyperlink>
      <w:r>
        <w:t xml:space="preserve"> к </w:t>
      </w:r>
      <w:hyperlink r:id="rId26" w:anchor="/document/99/350340810/" w:tgtFrame="_self" w:tooltip="" w:history="1">
        <w:r>
          <w:rPr>
            <w:rStyle w:val="a3"/>
          </w:rPr>
          <w:t>приказу Минтруда от 20.04.2022 № 223н</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Нужно ли провести внеплановые обучение и инструктаж по охране труда из-за вступления в силу нового положения о расследовании несчастных случаев № 223н</w:t>
      </w:r>
    </w:p>
    <w:p w:rsidR="00614258" w:rsidRDefault="00614258" w:rsidP="00614258">
      <w:pPr>
        <w:pStyle w:val="a7"/>
        <w:shd w:val="clear" w:color="auto" w:fill="FFFFFF"/>
      </w:pPr>
      <w:r>
        <w:t>Да, нужен внеплановый инструктаж. Внеплановое обучение не требуется. </w:t>
      </w:r>
    </w:p>
    <w:p w:rsidR="00614258" w:rsidRDefault="00614258" w:rsidP="00614258">
      <w:pPr>
        <w:pStyle w:val="a7"/>
        <w:shd w:val="clear" w:color="auto" w:fill="FFFFFF"/>
      </w:pPr>
      <w:r>
        <w:t>Проведите внеплановый инструктаж в связи с вступлением в силу 1 сентября нового </w:t>
      </w:r>
      <w:hyperlink r:id="rId27" w:anchor="/document/99/350340810/" w:tgtFrame="_self" w:tooltip="" w:history="1">
        <w:r>
          <w:rPr>
            <w:rStyle w:val="a3"/>
          </w:rPr>
          <w:t>положения о расследовании несчастных случаев</w:t>
        </w:r>
      </w:hyperlink>
      <w:r>
        <w:t>, утвержденного </w:t>
      </w:r>
      <w:hyperlink r:id="rId28" w:anchor="/document/99/350340810/" w:tgtFrame="_self" w:tooltip="" w:history="1">
        <w:r>
          <w:rPr>
            <w:rStyle w:val="a3"/>
          </w:rPr>
          <w:t>приказом Минтруда от 20.04.2022 № 223н</w:t>
        </w:r>
      </w:hyperlink>
      <w:r>
        <w:t xml:space="preserve">. Требования проводить внеплановый инструктаж при изменении НПА с требованиями охраны труда есть в </w:t>
      </w:r>
      <w:hyperlink r:id="rId29" w:anchor="/document/99/727688582/XA00MA22N7/" w:tgtFrame="_self" w:tooltip="" w:history="1">
        <w:r>
          <w:rPr>
            <w:rStyle w:val="a3"/>
          </w:rPr>
          <w:t>пункте 16 Порядка обучения № 2464</w:t>
        </w:r>
      </w:hyperlink>
      <w:r>
        <w:t>.</w:t>
      </w:r>
    </w:p>
    <w:p w:rsidR="00614258" w:rsidRDefault="00614258" w:rsidP="00614258">
      <w:pPr>
        <w:pStyle w:val="a7"/>
        <w:shd w:val="clear" w:color="auto" w:fill="FFFFFF"/>
      </w:pPr>
      <w:r>
        <w:t>Внеплановый инструктаж положен ответственным лицам за организацию расследования несчастных случаев, например, заместителю гендиректора, специалисту по охране труда, кадровику, главному инженеру. Остальным работникам внеплановый инструктаж не требуются, так как в их трудовых и должностных обязанностях ничего не меняется.</w:t>
      </w:r>
    </w:p>
    <w:p w:rsidR="00614258" w:rsidRDefault="00614258" w:rsidP="00614258">
      <w:pPr>
        <w:pStyle w:val="a7"/>
        <w:shd w:val="clear" w:color="auto" w:fill="FFFFFF"/>
      </w:pPr>
      <w:r>
        <w:t>На внеплановом инструктаже работники узнают, как переорганизовать работу по расследованию несчастных случаев на предприятии, новые формы документов и требования к комиссии.</w:t>
      </w:r>
    </w:p>
    <w:tbl>
      <w:tblPr>
        <w:tblW w:w="5000" w:type="pct"/>
        <w:tblCellSpacing w:w="15" w:type="dxa"/>
        <w:tblCellMar>
          <w:top w:w="15" w:type="dxa"/>
          <w:left w:w="15" w:type="dxa"/>
          <w:bottom w:w="15" w:type="dxa"/>
          <w:right w:w="15" w:type="dxa"/>
        </w:tblCellMar>
        <w:tblLook w:val="04A0"/>
      </w:tblPr>
      <w:tblGrid>
        <w:gridCol w:w="1995"/>
        <w:gridCol w:w="7450"/>
      </w:tblGrid>
      <w:tr w:rsidR="00614258" w:rsidTr="00614258">
        <w:trPr>
          <w:tblCellSpacing w:w="15" w:type="dxa"/>
        </w:trPr>
        <w:tc>
          <w:tcPr>
            <w:tcW w:w="437" w:type="pct"/>
            <w:vAlign w:val="center"/>
            <w:hideMark/>
          </w:tcPr>
          <w:p w:rsidR="00614258" w:rsidRDefault="00614258">
            <w:pPr>
              <w:rPr>
                <w:sz w:val="24"/>
                <w:szCs w:val="24"/>
              </w:rPr>
            </w:pPr>
            <w:r>
              <w:rPr>
                <w:noProof/>
              </w:rPr>
              <w:drawing>
                <wp:inline distT="0" distB="0" distL="0" distR="0">
                  <wp:extent cx="1219200" cy="1219200"/>
                  <wp:effectExtent l="0" t="0" r="0" b="0"/>
                  <wp:docPr id="4" name="-29836453" descr="https://1otruda.ru/system/content/image/67/1/-29836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836453" descr="https://1otruda.ru/system/content/image/67/1/-29836453/"/>
                          <pic:cNvPicPr>
                            <a:picLocks noChangeAspect="1" noChangeArrowheads="1"/>
                          </pic:cNvPicPr>
                        </pic:nvPicPr>
                        <pic:blipFill>
                          <a:blip r:embed="rId8"/>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4555" w:type="pct"/>
            <w:vAlign w:val="center"/>
            <w:hideMark/>
          </w:tcPr>
          <w:p w:rsidR="00614258" w:rsidRDefault="00614258">
            <w:pPr>
              <w:pStyle w:val="a7"/>
            </w:pPr>
            <w:hyperlink r:id="rId30" w:anchor="/document/118/106238/" w:tgtFrame="_self" w:tooltip="" w:history="1">
              <w:r>
                <w:rPr>
                  <w:rStyle w:val="a3"/>
                  <w:b/>
                  <w:bCs/>
                </w:rPr>
                <w:t>ПРОГРАММА ПРОВЕДЕНИЯ ВНЕПЛАНОВОГО ИНСТРУКТАЖА ПО НОВОМУ ПОЛОЖЕНИЮ О РАССЛЕДОВАНИИ НЕСЧАСТНЫХ СЛУЧАЕВ № 223Н</w:t>
              </w:r>
            </w:hyperlink>
          </w:p>
        </w:tc>
      </w:tr>
    </w:tbl>
    <w:p w:rsidR="00614258" w:rsidRDefault="00614258" w:rsidP="00614258">
      <w:pPr>
        <w:pStyle w:val="a7"/>
        <w:shd w:val="clear" w:color="auto" w:fill="FFFFFF"/>
      </w:pPr>
      <w:r>
        <w:t> </w:t>
      </w:r>
    </w:p>
    <w:p w:rsidR="00614258" w:rsidRDefault="00614258" w:rsidP="00614258">
      <w:pPr>
        <w:pStyle w:val="2"/>
        <w:shd w:val="clear" w:color="auto" w:fill="FFFFFF"/>
      </w:pPr>
      <w:r>
        <w:t>Какой алгоритм расследования</w:t>
      </w:r>
    </w:p>
    <w:p w:rsidR="00614258" w:rsidRDefault="00614258" w:rsidP="00614258">
      <w:pPr>
        <w:pStyle w:val="a7"/>
        <w:shd w:val="clear" w:color="auto" w:fill="FFFFFF"/>
      </w:pPr>
      <w:r>
        <w:t xml:space="preserve">Если на предприятии произошел несчастный случай, то выполните восемь шагов по алгоритму от экспертов Системы. Его составили с учетом требований </w:t>
      </w:r>
      <w:hyperlink r:id="rId31" w:anchor="/document/99/901807664/XA00MCQ2N4/" w:tgtFrame="_self" w:tooltip="" w:history="1">
        <w:r>
          <w:rPr>
            <w:rStyle w:val="a3"/>
          </w:rPr>
          <w:t>статьи 228 Трудового кодекса</w:t>
        </w:r>
      </w:hyperlink>
      <w:r>
        <w:t>.</w:t>
      </w:r>
    </w:p>
    <w:p w:rsidR="00614258" w:rsidRDefault="00614258" w:rsidP="00614258">
      <w:pPr>
        <w:pStyle w:val="a7"/>
        <w:shd w:val="clear" w:color="auto" w:fill="FFFFFF"/>
      </w:pPr>
      <w:r>
        <w:rPr>
          <w:rStyle w:val="a8"/>
        </w:rPr>
        <w:t>Алгоритм. Действия при несчастном случае</w:t>
      </w:r>
    </w:p>
    <w:p w:rsidR="00614258" w:rsidRDefault="00614258" w:rsidP="00614258">
      <w:pPr>
        <w:shd w:val="clear" w:color="auto" w:fill="FFFFFF"/>
      </w:pPr>
    </w:p>
    <w:p w:rsidR="00614258" w:rsidRDefault="00614258" w:rsidP="00614258">
      <w:pPr>
        <w:pStyle w:val="2"/>
        <w:shd w:val="clear" w:color="auto" w:fill="FFFFFF"/>
      </w:pPr>
      <w:r>
        <w:rPr>
          <w:rStyle w:val="a8"/>
          <w:b/>
          <w:bCs/>
        </w:rPr>
        <w:t>Как организовать первую помощь </w:t>
      </w:r>
    </w:p>
    <w:p w:rsidR="00614258" w:rsidRDefault="00614258" w:rsidP="00614258">
      <w:pPr>
        <w:pStyle w:val="a7"/>
        <w:shd w:val="clear" w:color="auto" w:fill="FFFFFF"/>
      </w:pPr>
      <w:r>
        <w:lastRenderedPageBreak/>
        <w:t>Немедленно организуйте первую помощь пострадавшему и доставьте его в медицинскую организацию (</w:t>
      </w:r>
      <w:proofErr w:type="spellStart"/>
      <w:r>
        <w:fldChar w:fldCharType="begin"/>
      </w:r>
      <w:r>
        <w:instrText xml:space="preserve"> HYPERLINK "https://1otruda.ru/" \l "/document/99/901807664/XA00MCQ2N4/" \o "" \t "_self" </w:instrText>
      </w:r>
      <w:r>
        <w:fldChar w:fldCharType="separate"/>
      </w:r>
      <w:r>
        <w:rPr>
          <w:rStyle w:val="a3"/>
        </w:rPr>
        <w:t>абз</w:t>
      </w:r>
      <w:proofErr w:type="spellEnd"/>
      <w:r>
        <w:rPr>
          <w:rStyle w:val="a3"/>
        </w:rPr>
        <w:t>. 2 ст. 228 ТК</w:t>
      </w:r>
      <w:r>
        <w:fldChar w:fldCharType="end"/>
      </w:r>
      <w:r>
        <w:t>).</w:t>
      </w:r>
    </w:p>
    <w:p w:rsidR="00614258" w:rsidRDefault="00614258" w:rsidP="00614258">
      <w:pPr>
        <w:pStyle w:val="a7"/>
        <w:shd w:val="clear" w:color="auto" w:fill="FFFFFF"/>
      </w:pPr>
      <w:r>
        <w:t>Первую помощь оказывают работникам до приезда медицинского персонала при несчастных случаях, травмах, отравлениях и других состояниях и заболеваниях, угрожающих жизни и здоровью. Также первая помощь понадобится, если у пострадавшего нет сознания и дыхания, наружные кровотечения, ожоги, обморожения отравления.</w:t>
      </w:r>
    </w:p>
    <w:p w:rsidR="00614258" w:rsidRDefault="00614258" w:rsidP="00614258">
      <w:pPr>
        <w:pStyle w:val="a7"/>
        <w:shd w:val="clear" w:color="auto" w:fill="FFFFFF"/>
      </w:pPr>
      <w:r>
        <w:t>При оказании первой помощи пострадавшему нельзя использовать никакие лекарственные средства. Вызовите скорую медицинскую помощь, если работник получил тяжелые травмы и ему требуется срочное медицинское вмешательство (</w:t>
      </w:r>
      <w:hyperlink r:id="rId32" w:anchor="/document/99/902312609/XA00M6I2MB/" w:tgtFrame="_self" w:tooltip="" w:history="1">
        <w:proofErr w:type="gramStart"/>
        <w:r>
          <w:rPr>
            <w:rStyle w:val="a3"/>
          </w:rPr>
          <w:t>ч</w:t>
        </w:r>
        <w:proofErr w:type="gramEnd"/>
        <w:r>
          <w:rPr>
            <w:rStyle w:val="a3"/>
          </w:rPr>
          <w:t>. 1 ст. 35 закона от 21.11.2011 № 323-ФЗ «Об основах охраны здоровья граждан»</w:t>
        </w:r>
      </w:hyperlink>
      <w:r>
        <w:t>).</w:t>
      </w:r>
    </w:p>
    <w:p w:rsidR="00614258" w:rsidRDefault="00614258" w:rsidP="00614258">
      <w:pPr>
        <w:pStyle w:val="a7"/>
        <w:shd w:val="clear" w:color="auto" w:fill="FFFFFF"/>
      </w:pPr>
      <w:r>
        <w:t>Работодатель может самостоятельно доставить работника в медицинскую организацию, если травма пострадавшего позволяет перемещать его, например, при вывихе или растяжении (</w:t>
      </w:r>
      <w:proofErr w:type="spellStart"/>
      <w:r>
        <w:fldChar w:fldCharType="begin"/>
      </w:r>
      <w:r>
        <w:instrText xml:space="preserve"> HYPERLINK "https://1otruda.ru/" \l "/document/99/901807664/XA00MCQ2N4/" \o "" \t "_self" </w:instrText>
      </w:r>
      <w:r>
        <w:fldChar w:fldCharType="separate"/>
      </w:r>
      <w:r>
        <w:rPr>
          <w:rStyle w:val="a3"/>
        </w:rPr>
        <w:t>абз</w:t>
      </w:r>
      <w:proofErr w:type="spellEnd"/>
      <w:r>
        <w:rPr>
          <w:rStyle w:val="a3"/>
        </w:rPr>
        <w:t>. 2 ст. 228 ТК</w:t>
      </w:r>
      <w:r>
        <w:fldChar w:fldCharType="end"/>
      </w:r>
      <w:r>
        <w:t>). При этом работодатель обязан перевести пострадавшего в учреждение за свой счет (</w:t>
      </w:r>
      <w:hyperlink r:id="rId33" w:anchor="/document/99/901807664/ZAP2QSO3ME/" w:tgtFrame="_self" w:tooltip="" w:history="1">
        <w:proofErr w:type="gramStart"/>
        <w:r>
          <w:rPr>
            <w:rStyle w:val="a3"/>
          </w:rPr>
          <w:t>ч</w:t>
        </w:r>
        <w:proofErr w:type="gramEnd"/>
        <w:r>
          <w:rPr>
            <w:rStyle w:val="a3"/>
          </w:rPr>
          <w:t>. 2 ст. 216.3 ТК</w:t>
        </w:r>
      </w:hyperlink>
      <w:r>
        <w:t>). </w:t>
      </w:r>
    </w:p>
    <w:tbl>
      <w:tblPr>
        <w:tblW w:w="5000" w:type="pct"/>
        <w:tblCellSpacing w:w="15" w:type="dxa"/>
        <w:tblCellMar>
          <w:top w:w="15" w:type="dxa"/>
          <w:left w:w="15" w:type="dxa"/>
          <w:bottom w:w="15" w:type="dxa"/>
          <w:right w:w="15" w:type="dxa"/>
        </w:tblCellMar>
        <w:tblLook w:val="04A0"/>
      </w:tblPr>
      <w:tblGrid>
        <w:gridCol w:w="1413"/>
        <w:gridCol w:w="8032"/>
      </w:tblGrid>
      <w:tr w:rsidR="00614258" w:rsidTr="00614258">
        <w:trPr>
          <w:tblCellSpacing w:w="15" w:type="dxa"/>
        </w:trPr>
        <w:tc>
          <w:tcPr>
            <w:tcW w:w="730" w:type="pct"/>
            <w:hideMark/>
          </w:tcPr>
          <w:p w:rsidR="00614258" w:rsidRDefault="00614258">
            <w:pPr>
              <w:rPr>
                <w:sz w:val="24"/>
                <w:szCs w:val="24"/>
              </w:rPr>
            </w:pPr>
            <w:r>
              <w:rPr>
                <w:rStyle w:val="a8"/>
              </w:rPr>
              <w:t>Подробнее:</w:t>
            </w:r>
          </w:p>
        </w:tc>
        <w:tc>
          <w:tcPr>
            <w:tcW w:w="4263" w:type="pct"/>
            <w:hideMark/>
          </w:tcPr>
          <w:p w:rsidR="00614258" w:rsidRDefault="00614258">
            <w:pPr>
              <w:rPr>
                <w:sz w:val="24"/>
                <w:szCs w:val="24"/>
              </w:rPr>
            </w:pPr>
            <w:hyperlink r:id="rId34" w:anchor="/document/16/125936/" w:tgtFrame="_self" w:tooltip="" w:history="1">
              <w:r>
                <w:rPr>
                  <w:rStyle w:val="a3"/>
                </w:rPr>
                <w:t>Как организовать оказание первой помощи на рабочем месте</w:t>
              </w:r>
            </w:hyperlink>
          </w:p>
        </w:tc>
      </w:tr>
      <w:tr w:rsidR="00614258" w:rsidTr="00614258">
        <w:trPr>
          <w:tblCellSpacing w:w="15" w:type="dxa"/>
        </w:trPr>
        <w:tc>
          <w:tcPr>
            <w:tcW w:w="730" w:type="pct"/>
            <w:hideMark/>
          </w:tcPr>
          <w:p w:rsidR="00614258" w:rsidRDefault="00614258">
            <w:pPr>
              <w:rPr>
                <w:sz w:val="24"/>
                <w:szCs w:val="24"/>
              </w:rPr>
            </w:pPr>
            <w:r>
              <w:t> </w:t>
            </w:r>
          </w:p>
        </w:tc>
        <w:tc>
          <w:tcPr>
            <w:tcW w:w="4263" w:type="pct"/>
            <w:hideMark/>
          </w:tcPr>
          <w:p w:rsidR="00614258" w:rsidRDefault="00614258">
            <w:pPr>
              <w:rPr>
                <w:sz w:val="24"/>
                <w:szCs w:val="24"/>
              </w:rPr>
            </w:pPr>
            <w:hyperlink r:id="rId35" w:anchor="/document/16/119092/" w:tgtFrame="_self" w:tooltip="" w:history="1">
              <w:r>
                <w:rPr>
                  <w:rStyle w:val="a3"/>
                </w:rPr>
                <w:t>Как укомплектовать предприятие аптечками для оказания первой помощи работникам</w:t>
              </w:r>
            </w:hyperlink>
          </w:p>
        </w:tc>
      </w:tr>
    </w:tbl>
    <w:p w:rsidR="00614258" w:rsidRDefault="00614258" w:rsidP="00614258">
      <w:pPr>
        <w:pStyle w:val="2"/>
        <w:shd w:val="clear" w:color="auto" w:fill="FFFFFF"/>
      </w:pPr>
      <w:r>
        <w:rPr>
          <w:rStyle w:val="a8"/>
          <w:b/>
          <w:bCs/>
        </w:rPr>
        <w:t>Как принять меры по предотвращению аварийной или иной чрезвычайной ситуации </w:t>
      </w:r>
    </w:p>
    <w:p w:rsidR="00614258" w:rsidRDefault="00614258" w:rsidP="00614258">
      <w:pPr>
        <w:pStyle w:val="a7"/>
        <w:shd w:val="clear" w:color="auto" w:fill="FFFFFF"/>
      </w:pPr>
      <w:r>
        <w:t>Работодатель обязан предотвратить аварийную ситуацию (</w:t>
      </w:r>
      <w:proofErr w:type="spellStart"/>
      <w:r>
        <w:fldChar w:fldCharType="begin"/>
      </w:r>
      <w:r>
        <w:instrText xml:space="preserve"> HYPERLINK "https://1otruda.ru/" \l "/document/99/901807664/ZAP21G83E3/" \o "" \t "_self" </w:instrText>
      </w:r>
      <w:r>
        <w:fldChar w:fldCharType="separate"/>
      </w:r>
      <w:r>
        <w:rPr>
          <w:rStyle w:val="a3"/>
        </w:rPr>
        <w:t>абз</w:t>
      </w:r>
      <w:proofErr w:type="spellEnd"/>
      <w:r>
        <w:rPr>
          <w:rStyle w:val="a3"/>
        </w:rPr>
        <w:t>. 17 ч. 3 ст. 214 ТК</w:t>
      </w:r>
      <w:r>
        <w:fldChar w:fldCharType="end"/>
      </w:r>
      <w:r>
        <w:t>). Для этого выполните шесть действий. </w:t>
      </w:r>
    </w:p>
    <w:p w:rsidR="00614258" w:rsidRDefault="00614258" w:rsidP="00614258">
      <w:pPr>
        <w:pStyle w:val="a7"/>
        <w:shd w:val="clear" w:color="auto" w:fill="FFFFFF"/>
      </w:pPr>
      <w:r>
        <w:t>Шаг 1. Оповестите работников об угрозе возникновения или о возникновении ЧС.</w:t>
      </w:r>
    </w:p>
    <w:p w:rsidR="00614258" w:rsidRDefault="00614258" w:rsidP="00614258">
      <w:pPr>
        <w:pStyle w:val="a7"/>
        <w:shd w:val="clear" w:color="auto" w:fill="FFFFFF"/>
      </w:pPr>
      <w:r>
        <w:t>Шаг 2. Эвакуируйте работников за пределы зоны действия опасных для их жизни и здоровья факторов.</w:t>
      </w:r>
    </w:p>
    <w:p w:rsidR="00614258" w:rsidRDefault="00614258" w:rsidP="00614258">
      <w:pPr>
        <w:pStyle w:val="a7"/>
        <w:shd w:val="clear" w:color="auto" w:fill="FFFFFF"/>
      </w:pPr>
      <w:r>
        <w:t>Шаг 3. Локализуйте и по возможности нейтрализуйте источник опасности.</w:t>
      </w:r>
    </w:p>
    <w:p w:rsidR="00614258" w:rsidRDefault="00614258" w:rsidP="00614258">
      <w:pPr>
        <w:pStyle w:val="a7"/>
        <w:shd w:val="clear" w:color="auto" w:fill="FFFFFF"/>
      </w:pPr>
      <w:r>
        <w:t>Шаг 4. Сообщите об угрозе возникновения или о возникновении ЧС в специализированные организации, например, в МЧС, полицию, пожарную службу.</w:t>
      </w:r>
    </w:p>
    <w:p w:rsidR="00614258" w:rsidRDefault="00614258" w:rsidP="00614258">
      <w:pPr>
        <w:pStyle w:val="a7"/>
        <w:shd w:val="clear" w:color="auto" w:fill="FFFFFF"/>
      </w:pPr>
      <w:r>
        <w:t>Шаг 5. При необходимости введите режим повышенной готовности или ЧС для органов управления и сил единой государственной системы предупреждения и ликвидации ЧС (аварийно и поисково-спасательных подразделений МЧС, МПС, Минтранса), а также установите уровень реагирования (</w:t>
      </w:r>
      <w:hyperlink r:id="rId36" w:anchor="/document/99/9009935/ZAP2A1M3FL/" w:tgtFrame="_self" w:tooltip="" w:history="1">
        <w:r>
          <w:rPr>
            <w:rStyle w:val="a3"/>
          </w:rPr>
          <w:t>ч. 2 ст. 14 закона N 68-ФЗ</w:t>
        </w:r>
      </w:hyperlink>
      <w:r>
        <w:t>).</w:t>
      </w:r>
    </w:p>
    <w:p w:rsidR="00614258" w:rsidRDefault="00614258" w:rsidP="00614258">
      <w:pPr>
        <w:pStyle w:val="a7"/>
        <w:shd w:val="clear" w:color="auto" w:fill="FFFFFF"/>
      </w:pPr>
      <w:r>
        <w:t>Шаг 6. Примените дополнительные меры защиты работников организации и других граждан, которые находятся на ее территории. Ограничьте доступ людей и транспортных средств на опасную территорию, приостановите деятельность организации. </w:t>
      </w:r>
    </w:p>
    <w:p w:rsidR="00614258" w:rsidRDefault="00614258" w:rsidP="00614258">
      <w:pPr>
        <w:pStyle w:val="2"/>
        <w:shd w:val="clear" w:color="auto" w:fill="FFFFFF"/>
      </w:pPr>
      <w:r>
        <w:rPr>
          <w:rStyle w:val="a8"/>
          <w:b/>
          <w:bCs/>
        </w:rPr>
        <w:lastRenderedPageBreak/>
        <w:t>Как сохранить обстановку</w:t>
      </w:r>
    </w:p>
    <w:p w:rsidR="00614258" w:rsidRDefault="00614258" w:rsidP="00614258">
      <w:pPr>
        <w:pStyle w:val="a7"/>
        <w:shd w:val="clear" w:color="auto" w:fill="FFFFFF"/>
      </w:pPr>
      <w:r>
        <w:t>Сохраните обстановку на месте происшествия, если это не угрожает жизни и здоровью других и не ведет к катастрофе или другим чрезвычайным обстоятельствам. Если сохранить обстановку невозможно, зафиксируйте ее. Составьте схему места происшествия, проведите фото- и видеосъемку. </w:t>
      </w:r>
    </w:p>
    <w:tbl>
      <w:tblPr>
        <w:tblW w:w="5000" w:type="pct"/>
        <w:tblCellSpacing w:w="15" w:type="dxa"/>
        <w:tblCellMar>
          <w:top w:w="15" w:type="dxa"/>
          <w:left w:w="15" w:type="dxa"/>
          <w:bottom w:w="15" w:type="dxa"/>
          <w:right w:w="15" w:type="dxa"/>
        </w:tblCellMar>
        <w:tblLook w:val="04A0"/>
      </w:tblPr>
      <w:tblGrid>
        <w:gridCol w:w="1995"/>
        <w:gridCol w:w="7450"/>
      </w:tblGrid>
      <w:tr w:rsidR="00614258" w:rsidTr="00614258">
        <w:trPr>
          <w:tblCellSpacing w:w="15" w:type="dxa"/>
        </w:trPr>
        <w:tc>
          <w:tcPr>
            <w:tcW w:w="437" w:type="pct"/>
            <w:vAlign w:val="center"/>
            <w:hideMark/>
          </w:tcPr>
          <w:p w:rsidR="00614258" w:rsidRDefault="00614258">
            <w:pPr>
              <w:rPr>
                <w:sz w:val="24"/>
                <w:szCs w:val="24"/>
              </w:rPr>
            </w:pPr>
            <w:r>
              <w:rPr>
                <w:noProof/>
              </w:rPr>
              <w:drawing>
                <wp:inline distT="0" distB="0" distL="0" distR="0">
                  <wp:extent cx="1219200" cy="1219200"/>
                  <wp:effectExtent l="0" t="0" r="0" b="0"/>
                  <wp:docPr id="9" name="-29836453" descr="https://1otruda.ru/system/content/image/67/1/-29836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836453" descr="https://1otruda.ru/system/content/image/67/1/-29836453/"/>
                          <pic:cNvPicPr>
                            <a:picLocks noChangeAspect="1" noChangeArrowheads="1"/>
                          </pic:cNvPicPr>
                        </pic:nvPicPr>
                        <pic:blipFill>
                          <a:blip r:embed="rId8"/>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4555" w:type="pct"/>
            <w:vAlign w:val="center"/>
            <w:hideMark/>
          </w:tcPr>
          <w:p w:rsidR="00614258" w:rsidRDefault="00614258">
            <w:pPr>
              <w:rPr>
                <w:sz w:val="24"/>
                <w:szCs w:val="24"/>
              </w:rPr>
            </w:pPr>
            <w:hyperlink r:id="rId37" w:anchor="/document/118/109348/" w:tgtFrame="_self" w:tooltip="" w:history="1">
              <w:r>
                <w:rPr>
                  <w:rStyle w:val="a3"/>
                  <w:b/>
                  <w:bCs/>
                </w:rPr>
                <w:t>СХЕМА МЕСТА НЕСЧАСТНОГО СЛУЧАЯ</w:t>
              </w:r>
            </w:hyperlink>
          </w:p>
        </w:tc>
      </w:tr>
    </w:tbl>
    <w:p w:rsidR="00614258" w:rsidRDefault="00614258" w:rsidP="00614258">
      <w:pPr>
        <w:pStyle w:val="a7"/>
        <w:shd w:val="clear" w:color="auto" w:fill="FFFFFF"/>
      </w:pPr>
      <w:r>
        <w:t>Планы, эскизы, схемы, фото- и видеоматериалы приобщат к материалам расследования несчастного случая (</w:t>
      </w:r>
      <w:proofErr w:type="spellStart"/>
      <w:r>
        <w:fldChar w:fldCharType="begin"/>
      </w:r>
      <w:r>
        <w:instrText xml:space="preserve"> HYPERLINK "https://1otruda.ru/" \l "/document/99/901807664/ZAP2KAE3P1/" \o "" \t "_self" </w:instrText>
      </w:r>
      <w:r>
        <w:fldChar w:fldCharType="separate"/>
      </w:r>
      <w:r>
        <w:rPr>
          <w:rStyle w:val="a3"/>
        </w:rPr>
        <w:t>абз</w:t>
      </w:r>
      <w:proofErr w:type="spellEnd"/>
      <w:r>
        <w:rPr>
          <w:rStyle w:val="a3"/>
        </w:rPr>
        <w:t>. 3 ч. 3 ст. 229.2 ТК</w:t>
      </w:r>
      <w:r>
        <w:fldChar w:fldCharType="end"/>
      </w:r>
      <w:r>
        <w:t>).</w:t>
      </w:r>
    </w:p>
    <w:p w:rsidR="00614258" w:rsidRDefault="00614258" w:rsidP="00614258">
      <w:pPr>
        <w:pStyle w:val="2"/>
        <w:shd w:val="clear" w:color="auto" w:fill="FFFFFF"/>
      </w:pPr>
      <w:r>
        <w:rPr>
          <w:rStyle w:val="a8"/>
          <w:b/>
          <w:bCs/>
        </w:rPr>
        <w:t>Как сделать запрос в медучреждение</w:t>
      </w:r>
    </w:p>
    <w:p w:rsidR="00614258" w:rsidRDefault="00614258" w:rsidP="00614258">
      <w:pPr>
        <w:pStyle w:val="a7"/>
        <w:shd w:val="clear" w:color="auto" w:fill="FFFFFF"/>
      </w:pPr>
      <w:r>
        <w:t>Чтобы не пропустить суточный срок извещения ФСС о страховом случае, сразу сделайте письменный запрос в медучреждение, куда пострадавший впервые обратился за медпомощью. </w:t>
      </w:r>
    </w:p>
    <w:p w:rsidR="00614258" w:rsidRDefault="00614258" w:rsidP="00614258">
      <w:pPr>
        <w:pStyle w:val="a7"/>
        <w:shd w:val="clear" w:color="auto" w:fill="FFFFFF"/>
      </w:pPr>
      <w:r>
        <w:t>Конкретная форма такого запроса не установлена. Составьте его, например, в виде письма на имя руководителя медицинского учреждения. Запрос в медицинское учреждение нужно сделать на каждого работника, получившего травму.</w:t>
      </w:r>
    </w:p>
    <w:p w:rsidR="00614258" w:rsidRDefault="00614258" w:rsidP="00614258">
      <w:pPr>
        <w:pStyle w:val="3"/>
        <w:shd w:val="clear" w:color="auto" w:fill="FFFFFF"/>
      </w:pPr>
      <w:r>
        <w:t>Совет</w:t>
      </w:r>
    </w:p>
    <w:p w:rsidR="00614258" w:rsidRDefault="00614258" w:rsidP="00614258">
      <w:pPr>
        <w:pStyle w:val="incut-v4title"/>
        <w:shd w:val="clear" w:color="auto" w:fill="FFFFFF"/>
      </w:pPr>
      <w:r>
        <w:t>В запросе в медучреждение сошлитесь на подпункт 7 пункта 4 статьи 13 Закона от 21.11.2011 № 323-ФЗ «Об основах охраны здоровья граждан в Российской Федерации»</w:t>
      </w:r>
    </w:p>
    <w:p w:rsidR="00614258" w:rsidRDefault="00614258" w:rsidP="00614258">
      <w:pPr>
        <w:pStyle w:val="a7"/>
        <w:shd w:val="clear" w:color="auto" w:fill="FFFFFF"/>
      </w:pPr>
      <w:r>
        <w:t>В нем указано, что в целях расследования несчастного случая на производстве предоставлять сведения, составляющие врачебную тайну, можно без согласия гражданина или его законного представителя. В запросе уточните, находился ли пострадавший в момент несчастного случая в состоянии алкогольного, наркотического или токсического опьянения.</w:t>
      </w:r>
    </w:p>
    <w:tbl>
      <w:tblPr>
        <w:tblW w:w="5000" w:type="pct"/>
        <w:tblCellSpacing w:w="15" w:type="dxa"/>
        <w:tblCellMar>
          <w:top w:w="15" w:type="dxa"/>
          <w:left w:w="15" w:type="dxa"/>
          <w:bottom w:w="15" w:type="dxa"/>
          <w:right w:w="15" w:type="dxa"/>
        </w:tblCellMar>
        <w:tblLook w:val="04A0"/>
      </w:tblPr>
      <w:tblGrid>
        <w:gridCol w:w="1995"/>
        <w:gridCol w:w="7450"/>
      </w:tblGrid>
      <w:tr w:rsidR="00614258" w:rsidTr="00614258">
        <w:trPr>
          <w:tblCellSpacing w:w="15" w:type="dxa"/>
        </w:trPr>
        <w:tc>
          <w:tcPr>
            <w:tcW w:w="437" w:type="pct"/>
            <w:vAlign w:val="center"/>
            <w:hideMark/>
          </w:tcPr>
          <w:p w:rsidR="00614258" w:rsidRDefault="00614258">
            <w:pPr>
              <w:rPr>
                <w:sz w:val="24"/>
                <w:szCs w:val="24"/>
              </w:rPr>
            </w:pPr>
            <w:r>
              <w:rPr>
                <w:noProof/>
              </w:rPr>
              <w:drawing>
                <wp:inline distT="0" distB="0" distL="0" distR="0">
                  <wp:extent cx="1219200" cy="1219200"/>
                  <wp:effectExtent l="0" t="0" r="0" b="0"/>
                  <wp:docPr id="10" name="-29836453" descr="https://1otruda.ru/system/content/image/67/1/-29836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836453" descr="https://1otruda.ru/system/content/image/67/1/-29836453/"/>
                          <pic:cNvPicPr>
                            <a:picLocks noChangeAspect="1" noChangeArrowheads="1"/>
                          </pic:cNvPicPr>
                        </pic:nvPicPr>
                        <pic:blipFill>
                          <a:blip r:embed="rId8"/>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4555" w:type="pct"/>
            <w:vAlign w:val="center"/>
            <w:hideMark/>
          </w:tcPr>
          <w:p w:rsidR="00614258" w:rsidRDefault="00614258">
            <w:pPr>
              <w:rPr>
                <w:sz w:val="24"/>
                <w:szCs w:val="24"/>
              </w:rPr>
            </w:pPr>
            <w:hyperlink r:id="rId38" w:anchor="/document/118/106338/" w:tgtFrame="_self" w:tooltip="" w:history="1">
              <w:r>
                <w:rPr>
                  <w:rStyle w:val="a3"/>
                  <w:b/>
                  <w:bCs/>
                </w:rPr>
                <w:t>ЗАПРОС О ПРЕДОСТАВЛЕНИИ ЗАКЛЮЧЕНИЯ</w:t>
              </w:r>
            </w:hyperlink>
          </w:p>
        </w:tc>
      </w:tr>
    </w:tbl>
    <w:p w:rsidR="00614258" w:rsidRDefault="00614258" w:rsidP="00614258">
      <w:pPr>
        <w:pStyle w:val="a7"/>
        <w:shd w:val="clear" w:color="auto" w:fill="FFFFFF"/>
      </w:pPr>
      <w:proofErr w:type="spellStart"/>
      <w:r>
        <w:t>Медорганизация</w:t>
      </w:r>
      <w:proofErr w:type="spellEnd"/>
      <w:r>
        <w:t xml:space="preserve"> выдаст заключение по запросу организации (</w:t>
      </w:r>
      <w:proofErr w:type="spellStart"/>
      <w:r>
        <w:fldChar w:fldCharType="begin"/>
      </w:r>
      <w:r>
        <w:instrText xml:space="preserve"> HYPERLINK "https://1otruda.ru/" \l "/document/99/901932238/ZAP26HU3EE/" \o "" </w:instrText>
      </w:r>
      <w:r>
        <w:fldChar w:fldCharType="separate"/>
      </w:r>
      <w:r>
        <w:rPr>
          <w:rStyle w:val="a3"/>
        </w:rPr>
        <w:t>абз</w:t>
      </w:r>
      <w:proofErr w:type="spellEnd"/>
      <w:r>
        <w:rPr>
          <w:rStyle w:val="a3"/>
        </w:rPr>
        <w:t xml:space="preserve">. 1 приложения 3 к приказу </w:t>
      </w:r>
      <w:proofErr w:type="spellStart"/>
      <w:r>
        <w:rPr>
          <w:rStyle w:val="a3"/>
        </w:rPr>
        <w:t>Минздравсоцразвития</w:t>
      </w:r>
      <w:proofErr w:type="spellEnd"/>
      <w:r>
        <w:rPr>
          <w:rStyle w:val="a3"/>
        </w:rPr>
        <w:t xml:space="preserve"> от 15.04.2005 № 275</w:t>
      </w:r>
      <w:r>
        <w:fldChar w:fldCharType="end"/>
      </w:r>
      <w:r>
        <w:t>).</w:t>
      </w:r>
    </w:p>
    <w:p w:rsidR="00614258" w:rsidRDefault="00614258" w:rsidP="00614258">
      <w:pPr>
        <w:pStyle w:val="3"/>
        <w:shd w:val="clear" w:color="auto" w:fill="FFFFFF"/>
      </w:pPr>
      <w:r>
        <w:lastRenderedPageBreak/>
        <w:t>Совет</w:t>
      </w:r>
    </w:p>
    <w:p w:rsidR="00614258" w:rsidRDefault="00614258" w:rsidP="00614258">
      <w:pPr>
        <w:pStyle w:val="incut-v4title"/>
        <w:shd w:val="clear" w:color="auto" w:fill="FFFFFF"/>
      </w:pPr>
      <w:r>
        <w:t xml:space="preserve">Чтобы ускорить получение информации от </w:t>
      </w:r>
      <w:proofErr w:type="spellStart"/>
      <w:r>
        <w:t>медорганизации</w:t>
      </w:r>
      <w:proofErr w:type="spellEnd"/>
      <w:r>
        <w:t>, представитель организации может лично отвезти запрос в медицинскую организацию и сразу получить медицинское заключение.</w:t>
      </w:r>
    </w:p>
    <w:p w:rsidR="00614258" w:rsidRDefault="00614258" w:rsidP="00614258">
      <w:pPr>
        <w:pStyle w:val="a7"/>
        <w:shd w:val="clear" w:color="auto" w:fill="FFFFFF"/>
      </w:pPr>
      <w:r>
        <w:t> </w:t>
      </w:r>
    </w:p>
    <w:p w:rsidR="00614258" w:rsidRDefault="00614258" w:rsidP="00614258">
      <w:pPr>
        <w:pStyle w:val="a7"/>
        <w:shd w:val="clear" w:color="auto" w:fill="FFFFFF"/>
      </w:pPr>
      <w:r>
        <w:t>После того, как сделали запрос в медучреждение и ждете заключение о степени тяжести повреждений, предварительно квалифицируйте тяжесть несчастного случая. Для этого воспользуйтесь схемой степени тяжести повреждения здоровья при несчастных случаях на производстве из </w:t>
      </w:r>
      <w:hyperlink r:id="rId39" w:anchor="/document/99/901927104/" w:tgtFrame="_self" w:tooltip="" w:history="1">
        <w:r>
          <w:rPr>
            <w:rStyle w:val="a3"/>
          </w:rPr>
          <w:t>приказа </w:t>
        </w:r>
        <w:proofErr w:type="spellStart"/>
        <w:r>
          <w:rPr>
            <w:rStyle w:val="a3"/>
          </w:rPr>
          <w:t>Минздравсоцразвития</w:t>
        </w:r>
        <w:proofErr w:type="spellEnd"/>
        <w:r>
          <w:rPr>
            <w:rStyle w:val="a3"/>
          </w:rPr>
          <w:t xml:space="preserve"> от 24.02.2005</w:t>
        </w:r>
      </w:hyperlink>
      <w:hyperlink r:id="rId40" w:anchor="/document/99/901927104/" w:tgtFrame="_self" w:tooltip="" w:history="1">
        <w:r>
          <w:rPr>
            <w:rStyle w:val="a3"/>
          </w:rPr>
          <w:t> № 160</w:t>
        </w:r>
      </w:hyperlink>
      <w:r>
        <w:t>.</w:t>
      </w:r>
    </w:p>
    <w:p w:rsidR="00614258" w:rsidRDefault="00614258" w:rsidP="00614258">
      <w:pPr>
        <w:pStyle w:val="3"/>
        <w:shd w:val="clear" w:color="auto" w:fill="FFFFFF"/>
      </w:pPr>
      <w:r>
        <w:t>Пример</w:t>
      </w:r>
    </w:p>
    <w:p w:rsidR="00614258" w:rsidRDefault="00614258" w:rsidP="00614258">
      <w:pPr>
        <w:pStyle w:val="incut-v4title"/>
        <w:shd w:val="clear" w:color="auto" w:fill="FFFFFF"/>
      </w:pPr>
      <w:r>
        <w:t>Как предварительно </w:t>
      </w:r>
      <w:proofErr w:type="spellStart"/>
      <w:r>
        <w:t>квалификацировать</w:t>
      </w:r>
      <w:proofErr w:type="spellEnd"/>
      <w:r>
        <w:t> тяжесть несчастного случая</w:t>
      </w:r>
    </w:p>
    <w:p w:rsidR="00614258" w:rsidRDefault="00614258" w:rsidP="00614258">
      <w:pPr>
        <w:pStyle w:val="a7"/>
        <w:shd w:val="clear" w:color="auto" w:fill="FFFFFF"/>
      </w:pPr>
      <w:hyperlink r:id="rId41" w:anchor="/document/99/901927104/XA00LUO2M6/" w:tooltip="" w:history="1">
        <w:r>
          <w:rPr>
            <w:rStyle w:val="a3"/>
          </w:rPr>
          <w:t>Схема</w:t>
        </w:r>
      </w:hyperlink>
      <w:r>
        <w:t> из </w:t>
      </w:r>
      <w:hyperlink r:id="rId42" w:anchor="/document/99/901927104/" w:tgtFrame="_self" w:tooltip="" w:history="1">
        <w:r>
          <w:rPr>
            <w:rStyle w:val="a3"/>
          </w:rPr>
          <w:t>приказа </w:t>
        </w:r>
        <w:proofErr w:type="spellStart"/>
        <w:r>
          <w:rPr>
            <w:rStyle w:val="a3"/>
          </w:rPr>
          <w:t>Минздравсоцразвития</w:t>
        </w:r>
        <w:proofErr w:type="spellEnd"/>
        <w:r>
          <w:rPr>
            <w:rStyle w:val="a3"/>
          </w:rPr>
          <w:t xml:space="preserve"> от 24.02.2005 № 160</w:t>
        </w:r>
      </w:hyperlink>
      <w:r>
        <w:t xml:space="preserve">, позволит квалифицировать несчастный случай как легкий или тяжелый. Несчастный случай квалифицируют через исключение – если у него нет признаков тяжелого несчастного случая по </w:t>
      </w:r>
      <w:proofErr w:type="gramStart"/>
      <w:r>
        <w:t>схеме</w:t>
      </w:r>
      <w:proofErr w:type="gramEnd"/>
      <w:r>
        <w:t xml:space="preserve"> и он прямо не описан в схеме, то его следует отнести к легким несчастным случаям.</w:t>
      </w:r>
    </w:p>
    <w:p w:rsidR="00614258" w:rsidRDefault="00614258" w:rsidP="00614258">
      <w:pPr>
        <w:pStyle w:val="a7"/>
        <w:shd w:val="clear" w:color="auto" w:fill="FFFFFF"/>
      </w:pPr>
      <w:r>
        <w:t>Признаки несчастного случая:</w:t>
      </w:r>
    </w:p>
    <w:p w:rsidR="00614258" w:rsidRDefault="00614258" w:rsidP="00614258">
      <w:pPr>
        <w:numPr>
          <w:ilvl w:val="0"/>
          <w:numId w:val="7"/>
        </w:numPr>
        <w:shd w:val="clear" w:color="auto" w:fill="FFFFFF"/>
        <w:spacing w:before="100" w:beforeAutospacing="1" w:after="100" w:afterAutospacing="1" w:line="240" w:lineRule="auto"/>
      </w:pPr>
      <w:r>
        <w:t>характер повреждений здоровья, осложнения в связи с этими повреждениями, развитие и усугубление хронических заболеваний работника в связи с повреждением;</w:t>
      </w:r>
    </w:p>
    <w:p w:rsidR="00614258" w:rsidRDefault="00614258" w:rsidP="00614258">
      <w:pPr>
        <w:numPr>
          <w:ilvl w:val="0"/>
          <w:numId w:val="7"/>
        </w:numPr>
        <w:shd w:val="clear" w:color="auto" w:fill="FFFFFF"/>
        <w:spacing w:before="100" w:beforeAutospacing="1" w:after="100" w:afterAutospacing="1" w:line="240" w:lineRule="auto"/>
      </w:pPr>
      <w:r>
        <w:t>последствия повреждений здоровья – стойкая утрата трудоспособности;</w:t>
      </w:r>
    </w:p>
    <w:p w:rsidR="00614258" w:rsidRDefault="00614258" w:rsidP="00614258">
      <w:pPr>
        <w:numPr>
          <w:ilvl w:val="0"/>
          <w:numId w:val="7"/>
        </w:numPr>
        <w:shd w:val="clear" w:color="auto" w:fill="FFFFFF"/>
        <w:spacing w:before="100" w:beforeAutospacing="1" w:after="100" w:afterAutospacing="1" w:line="240" w:lineRule="auto"/>
      </w:pPr>
      <w:r>
        <w:t>повреждения здоровья, которые угрожают жизни пострадавшего. Если пострадавшему оказали медпомощь и предотвратили смерть, все равно нужно квалифицировать несчастный случай как тяжелый.</w:t>
      </w:r>
    </w:p>
    <w:p w:rsidR="00614258" w:rsidRDefault="00614258" w:rsidP="00614258">
      <w:pPr>
        <w:pStyle w:val="a7"/>
        <w:shd w:val="clear" w:color="auto" w:fill="FFFFFF"/>
      </w:pPr>
      <w:r>
        <w:t xml:space="preserve">В схеме перечислены травмы, которые следует квалифицировать как тяжелый несчастный случай. Что относится к тяжелым несчастным случаям на производстве, </w:t>
      </w:r>
      <w:hyperlink r:id="rId43" w:anchor="/document/16/126119/dfas7ozfkw/" w:history="1">
        <w:r>
          <w:rPr>
            <w:rStyle w:val="a3"/>
          </w:rPr>
          <w:t>читайте в памятке</w:t>
        </w:r>
      </w:hyperlink>
      <w:r>
        <w:t>.</w:t>
      </w:r>
    </w:p>
    <w:p w:rsidR="00614258" w:rsidRDefault="00614258" w:rsidP="00614258">
      <w:pPr>
        <w:pStyle w:val="a7"/>
        <w:shd w:val="clear" w:color="auto" w:fill="FFFFFF"/>
      </w:pPr>
      <w:r>
        <w:rPr>
          <w:rStyle w:val="a8"/>
        </w:rPr>
        <w:t xml:space="preserve">Памятка. Тяжелый несчастный случай </w:t>
      </w:r>
    </w:p>
    <w:p w:rsidR="00614258" w:rsidRDefault="00614258" w:rsidP="00614258">
      <w:pPr>
        <w:shd w:val="clear" w:color="auto" w:fill="FFFFFF"/>
      </w:pPr>
      <w:r>
        <w:rPr>
          <w:noProof/>
        </w:rPr>
        <w:lastRenderedPageBreak/>
        <w:drawing>
          <wp:inline distT="0" distB="0" distL="0" distR="0">
            <wp:extent cx="6991350" cy="9886950"/>
            <wp:effectExtent l="19050" t="0" r="0" b="0"/>
            <wp:docPr id="11" name="-33561000" descr="https://1otruda.ru/system/content/image/67/1/-3356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561000" descr="https://1otruda.ru/system/content/image/67/1/-33561000/"/>
                    <pic:cNvPicPr>
                      <a:picLocks noChangeAspect="1" noChangeArrowheads="1"/>
                    </pic:cNvPicPr>
                  </pic:nvPicPr>
                  <pic:blipFill>
                    <a:blip r:embed="rId44"/>
                    <a:srcRect/>
                    <a:stretch>
                      <a:fillRect/>
                    </a:stretch>
                  </pic:blipFill>
                  <pic:spPr bwMode="auto">
                    <a:xfrm>
                      <a:off x="0" y="0"/>
                      <a:ext cx="6991350" cy="9886950"/>
                    </a:xfrm>
                    <a:prstGeom prst="rect">
                      <a:avLst/>
                    </a:prstGeom>
                    <a:noFill/>
                    <a:ln w="9525">
                      <a:noFill/>
                      <a:miter lim="800000"/>
                      <a:headEnd/>
                      <a:tailEnd/>
                    </a:ln>
                  </pic:spPr>
                </pic:pic>
              </a:graphicData>
            </a:graphic>
          </wp:inline>
        </w:drawing>
      </w:r>
    </w:p>
    <w:p w:rsidR="00614258" w:rsidRDefault="00614258" w:rsidP="00614258">
      <w:pPr>
        <w:pStyle w:val="3"/>
        <w:shd w:val="clear" w:color="auto" w:fill="FFFFFF"/>
      </w:pPr>
      <w:r>
        <w:lastRenderedPageBreak/>
        <w:t>Ситуация</w:t>
      </w:r>
    </w:p>
    <w:p w:rsidR="00614258" w:rsidRDefault="00614258" w:rsidP="00614258">
      <w:pPr>
        <w:pStyle w:val="incut-v4title"/>
        <w:shd w:val="clear" w:color="auto" w:fill="FFFFFF"/>
      </w:pPr>
      <w:r>
        <w:t>Нужно ли расследовать несчастный случай, если работник получил травму по причине гипертонии, эпилепсии и других случаев резкого ухудшения здоровья</w:t>
      </w:r>
    </w:p>
    <w:p w:rsidR="00614258" w:rsidRDefault="00614258" w:rsidP="00614258">
      <w:pPr>
        <w:pStyle w:val="a7"/>
        <w:shd w:val="clear" w:color="auto" w:fill="FFFFFF"/>
      </w:pPr>
      <w:r>
        <w:t>Да, нужно.</w:t>
      </w:r>
    </w:p>
    <w:p w:rsidR="00614258" w:rsidRDefault="00614258" w:rsidP="00614258">
      <w:pPr>
        <w:pStyle w:val="a7"/>
        <w:shd w:val="clear" w:color="auto" w:fill="FFFFFF"/>
      </w:pPr>
      <w:r>
        <w:t>Расследуйте несчастный случай в общем порядке, если работник получил травму по причине:</w:t>
      </w:r>
    </w:p>
    <w:p w:rsidR="00614258" w:rsidRDefault="00614258" w:rsidP="00614258">
      <w:pPr>
        <w:numPr>
          <w:ilvl w:val="0"/>
          <w:numId w:val="8"/>
        </w:numPr>
        <w:shd w:val="clear" w:color="auto" w:fill="FFFFFF"/>
        <w:spacing w:before="100" w:beforeAutospacing="1" w:after="100" w:afterAutospacing="1" w:line="240" w:lineRule="auto"/>
      </w:pPr>
      <w:r>
        <w:t>эпилепсии;</w:t>
      </w:r>
    </w:p>
    <w:p w:rsidR="00614258" w:rsidRDefault="00614258" w:rsidP="00614258">
      <w:pPr>
        <w:numPr>
          <w:ilvl w:val="0"/>
          <w:numId w:val="8"/>
        </w:numPr>
        <w:shd w:val="clear" w:color="auto" w:fill="FFFFFF"/>
        <w:spacing w:before="100" w:beforeAutospacing="1" w:after="100" w:afterAutospacing="1" w:line="240" w:lineRule="auto"/>
      </w:pPr>
      <w:r>
        <w:t>гипертонии;</w:t>
      </w:r>
    </w:p>
    <w:p w:rsidR="00614258" w:rsidRDefault="00614258" w:rsidP="00614258">
      <w:pPr>
        <w:numPr>
          <w:ilvl w:val="0"/>
          <w:numId w:val="8"/>
        </w:numPr>
        <w:shd w:val="clear" w:color="auto" w:fill="FFFFFF"/>
        <w:spacing w:before="100" w:beforeAutospacing="1" w:after="100" w:afterAutospacing="1" w:line="240" w:lineRule="auto"/>
      </w:pPr>
      <w:r>
        <w:t>инсульта;</w:t>
      </w:r>
    </w:p>
    <w:p w:rsidR="00614258" w:rsidRDefault="00614258" w:rsidP="00614258">
      <w:pPr>
        <w:numPr>
          <w:ilvl w:val="0"/>
          <w:numId w:val="8"/>
        </w:numPr>
        <w:shd w:val="clear" w:color="auto" w:fill="FFFFFF"/>
        <w:spacing w:before="100" w:beforeAutospacing="1" w:after="100" w:afterAutospacing="1" w:line="240" w:lineRule="auto"/>
      </w:pPr>
      <w:r>
        <w:t>инфаркта;</w:t>
      </w:r>
    </w:p>
    <w:p w:rsidR="00614258" w:rsidRDefault="00614258" w:rsidP="00614258">
      <w:pPr>
        <w:numPr>
          <w:ilvl w:val="0"/>
          <w:numId w:val="8"/>
        </w:numPr>
        <w:shd w:val="clear" w:color="auto" w:fill="FFFFFF"/>
        <w:spacing w:before="100" w:beforeAutospacing="1" w:after="100" w:afterAutospacing="1" w:line="240" w:lineRule="auto"/>
      </w:pPr>
      <w:r>
        <w:t>обморока;</w:t>
      </w:r>
    </w:p>
    <w:p w:rsidR="00614258" w:rsidRDefault="00614258" w:rsidP="00614258">
      <w:pPr>
        <w:numPr>
          <w:ilvl w:val="0"/>
          <w:numId w:val="8"/>
        </w:numPr>
        <w:shd w:val="clear" w:color="auto" w:fill="FFFFFF"/>
        <w:spacing w:before="100" w:beforeAutospacing="1" w:after="100" w:afterAutospacing="1" w:line="240" w:lineRule="auto"/>
      </w:pPr>
      <w:r>
        <w:t>кратковременной потери сознания.</w:t>
      </w:r>
    </w:p>
    <w:p w:rsidR="00614258" w:rsidRDefault="00614258" w:rsidP="00614258">
      <w:pPr>
        <w:pStyle w:val="a7"/>
        <w:shd w:val="clear" w:color="auto" w:fill="FFFFFF"/>
      </w:pPr>
      <w:r>
        <w:t xml:space="preserve">Если при расследовании вредных производственных факторов не выявят, то причиной несчастного случая будет неудовлетворительное состояние здоровья, согласно заключению медицинского учреждения. Основную и сопутствующую причину несчастного случая укажите в </w:t>
      </w:r>
      <w:hyperlink r:id="rId45" w:anchor="/document/118/109378/dfasha9u32/" w:tgtFrame="_self" w:tooltip="" w:history="1">
        <w:r>
          <w:rPr>
            <w:rStyle w:val="a3"/>
          </w:rPr>
          <w:t>пункте 9 акта формы 5</w:t>
        </w:r>
      </w:hyperlink>
      <w:r>
        <w:t>.</w:t>
      </w:r>
    </w:p>
    <w:p w:rsidR="00614258" w:rsidRDefault="00614258" w:rsidP="00614258">
      <w:pPr>
        <w:pStyle w:val="a7"/>
        <w:shd w:val="clear" w:color="auto" w:fill="FFFFFF"/>
      </w:pPr>
      <w:r>
        <w:t xml:space="preserve">Лиц, которые допустили нарушение правил охраны труда, в этом случае не будет. В мероприятиях укажите проведение </w:t>
      </w:r>
      <w:hyperlink r:id="rId46" w:anchor="/document/16/124534/dfasu1pfpm/" w:tooltip="" w:history="1">
        <w:r>
          <w:rPr>
            <w:rStyle w:val="a3"/>
          </w:rPr>
          <w:t>внеплановых инструктажей</w:t>
        </w:r>
      </w:hyperlink>
      <w:r>
        <w:t>, чтобы информировать работников о несчастном случае. </w:t>
      </w:r>
    </w:p>
    <w:p w:rsidR="00614258" w:rsidRDefault="00614258" w:rsidP="00614258">
      <w:pPr>
        <w:pStyle w:val="2"/>
        <w:shd w:val="clear" w:color="auto" w:fill="FFFFFF"/>
      </w:pPr>
      <w:r>
        <w:t>Кого уведомить</w:t>
      </w:r>
    </w:p>
    <w:p w:rsidR="00614258" w:rsidRDefault="00614258" w:rsidP="00614258">
      <w:pPr>
        <w:pStyle w:val="a7"/>
        <w:shd w:val="clear" w:color="auto" w:fill="FFFFFF"/>
      </w:pPr>
      <w:r>
        <w:t>В течение суток после несчастного случая работодатель обязан известить ФСС (</w:t>
      </w:r>
      <w:proofErr w:type="spellStart"/>
      <w:r>
        <w:fldChar w:fldCharType="begin"/>
      </w:r>
      <w:r>
        <w:instrText xml:space="preserve"> HYPERLINK "https://1otruda.ru/" \l "/document/99/901713539/XA00M9I2NE/" \o "" </w:instrText>
      </w:r>
      <w:r>
        <w:fldChar w:fldCharType="separate"/>
      </w:r>
      <w:r>
        <w:rPr>
          <w:rStyle w:val="a3"/>
        </w:rPr>
        <w:t>подп</w:t>
      </w:r>
      <w:proofErr w:type="spellEnd"/>
      <w:r>
        <w:rPr>
          <w:rStyle w:val="a3"/>
        </w:rPr>
        <w:t>. 6 п. 2 ст. 17 Закона от 24.07.1998 № 125-ФЗ</w:t>
      </w:r>
      <w:r>
        <w:fldChar w:fldCharType="end"/>
      </w:r>
      <w:r>
        <w:t>).</w:t>
      </w:r>
    </w:p>
    <w:p w:rsidR="00614258" w:rsidRDefault="00614258" w:rsidP="00614258">
      <w:pPr>
        <w:pStyle w:val="a7"/>
        <w:shd w:val="clear" w:color="auto" w:fill="FFFFFF"/>
      </w:pPr>
      <w:r>
        <w:t xml:space="preserve">В зависимости от тяжести полученной травмы и квалификации несчастного случая, </w:t>
      </w:r>
      <w:hyperlink r:id="rId47" w:anchor="/document/16/126232/" w:tgtFrame="_self" w:tooltip="" w:history="1">
        <w:r>
          <w:rPr>
            <w:rStyle w:val="a3"/>
          </w:rPr>
          <w:t>определите по справочнику</w:t>
        </w:r>
      </w:hyperlink>
      <w:r>
        <w:t>, какие организации известить о несчастном случае. </w:t>
      </w:r>
    </w:p>
    <w:p w:rsidR="00614258" w:rsidRDefault="00614258" w:rsidP="00614258">
      <w:pPr>
        <w:pStyle w:val="a7"/>
        <w:shd w:val="clear" w:color="auto" w:fill="FFFFFF"/>
      </w:pPr>
      <w:r>
        <w:t xml:space="preserve">Воспользуйтесь </w:t>
      </w:r>
      <w:proofErr w:type="spellStart"/>
      <w:proofErr w:type="gramStart"/>
      <w:r>
        <w:t>чат-ботом</w:t>
      </w:r>
      <w:proofErr w:type="spellEnd"/>
      <w:proofErr w:type="gramEnd"/>
      <w:r>
        <w:t>, чтобы узнать, какие ведомства уведомить при несчастном случае и в какой срок. </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Если работник написал заявление о несчастном случае, можно ли дождаться заключения о степени тяжести травмы и не направлять сразу извещения во все инстанции</w:t>
      </w:r>
    </w:p>
    <w:p w:rsidR="00614258" w:rsidRDefault="00614258" w:rsidP="00614258">
      <w:pPr>
        <w:pStyle w:val="a7"/>
        <w:shd w:val="clear" w:color="auto" w:fill="FFFFFF"/>
      </w:pPr>
      <w:r>
        <w:t>Нет, о несчастном случае нужно сразу уведомить соответствующие органы.</w:t>
      </w:r>
    </w:p>
    <w:p w:rsidR="00614258" w:rsidRDefault="00614258" w:rsidP="00614258">
      <w:pPr>
        <w:pStyle w:val="a7"/>
        <w:shd w:val="clear" w:color="auto" w:fill="FFFFFF"/>
      </w:pPr>
      <w:r>
        <w:t xml:space="preserve">О любом несчастном случае с того момента, как он произошел, или с момента, как работник уведомил работодателя о несчастном случае, в течение суток необходимо известить ФСС. Это указано в </w:t>
      </w:r>
      <w:hyperlink r:id="rId48" w:anchor="/document/99/901713539/XA00M9I2NE/" w:tooltip="" w:history="1">
        <w:r>
          <w:rPr>
            <w:rStyle w:val="a3"/>
          </w:rPr>
          <w:t>подпункте 6</w:t>
        </w:r>
      </w:hyperlink>
      <w:r>
        <w:t xml:space="preserve"> пункта 2 статьи 17 Федерального закона от 24.07.1998 № 125-ФЗ, </w:t>
      </w:r>
      <w:hyperlink r:id="rId49" w:anchor="/document/99/901807664/XA00MDC2N7/" w:tgtFrame="_self" w:tooltip="" w:history="1">
        <w:r>
          <w:rPr>
            <w:rStyle w:val="a3"/>
          </w:rPr>
          <w:t>статье 228.1 ТК</w:t>
        </w:r>
      </w:hyperlink>
      <w:r>
        <w:t>.</w:t>
      </w:r>
    </w:p>
    <w:p w:rsidR="00614258" w:rsidRDefault="00614258" w:rsidP="00614258">
      <w:pPr>
        <w:pStyle w:val="a7"/>
        <w:shd w:val="clear" w:color="auto" w:fill="FFFFFF"/>
      </w:pPr>
      <w:r>
        <w:t>Если несчастный случай групповой, тяжелый или со смертельным исходом, в течение суток необходимо известить:</w:t>
      </w:r>
    </w:p>
    <w:p w:rsidR="00614258" w:rsidRDefault="00614258" w:rsidP="00614258">
      <w:pPr>
        <w:numPr>
          <w:ilvl w:val="0"/>
          <w:numId w:val="9"/>
        </w:numPr>
        <w:shd w:val="clear" w:color="auto" w:fill="FFFFFF"/>
        <w:spacing w:before="100" w:beforeAutospacing="1" w:after="100" w:afterAutospacing="1" w:line="240" w:lineRule="auto"/>
      </w:pPr>
      <w:r>
        <w:lastRenderedPageBreak/>
        <w:t>ГИТ;</w:t>
      </w:r>
    </w:p>
    <w:p w:rsidR="00614258" w:rsidRDefault="00614258" w:rsidP="00614258">
      <w:pPr>
        <w:numPr>
          <w:ilvl w:val="0"/>
          <w:numId w:val="9"/>
        </w:numPr>
        <w:shd w:val="clear" w:color="auto" w:fill="FFFFFF"/>
        <w:spacing w:before="100" w:beforeAutospacing="1" w:after="100" w:afterAutospacing="1" w:line="240" w:lineRule="auto"/>
      </w:pPr>
      <w:r>
        <w:t>прокуратуру;</w:t>
      </w:r>
    </w:p>
    <w:p w:rsidR="00614258" w:rsidRDefault="00614258" w:rsidP="00614258">
      <w:pPr>
        <w:numPr>
          <w:ilvl w:val="0"/>
          <w:numId w:val="9"/>
        </w:numPr>
        <w:shd w:val="clear" w:color="auto" w:fill="FFFFFF"/>
        <w:spacing w:before="100" w:beforeAutospacing="1" w:after="100" w:afterAutospacing="1" w:line="240" w:lineRule="auto"/>
      </w:pPr>
      <w:r>
        <w:t>администрацию субъекта РФ;</w:t>
      </w:r>
    </w:p>
    <w:p w:rsidR="00614258" w:rsidRDefault="00614258" w:rsidP="00614258">
      <w:pPr>
        <w:numPr>
          <w:ilvl w:val="0"/>
          <w:numId w:val="9"/>
        </w:numPr>
        <w:shd w:val="clear" w:color="auto" w:fill="FFFFFF"/>
        <w:spacing w:before="100" w:beforeAutospacing="1" w:after="100" w:afterAutospacing="1" w:line="240" w:lineRule="auto"/>
      </w:pPr>
      <w:r>
        <w:t>территориальный орган исполнительной власти, который контролирует объект или организацию, где произошел несчастный случай;</w:t>
      </w:r>
    </w:p>
    <w:p w:rsidR="00614258" w:rsidRDefault="00614258" w:rsidP="00614258">
      <w:pPr>
        <w:numPr>
          <w:ilvl w:val="0"/>
          <w:numId w:val="9"/>
        </w:numPr>
        <w:shd w:val="clear" w:color="auto" w:fill="FFFFFF"/>
        <w:spacing w:before="100" w:beforeAutospacing="1" w:after="100" w:afterAutospacing="1" w:line="240" w:lineRule="auto"/>
      </w:pPr>
      <w:r>
        <w:t>территориальное объединение профсоюзов;</w:t>
      </w:r>
    </w:p>
    <w:p w:rsidR="00614258" w:rsidRDefault="00614258" w:rsidP="00614258">
      <w:pPr>
        <w:numPr>
          <w:ilvl w:val="0"/>
          <w:numId w:val="9"/>
        </w:numPr>
        <w:shd w:val="clear" w:color="auto" w:fill="FFFFFF"/>
        <w:spacing w:before="100" w:beforeAutospacing="1" w:after="100" w:afterAutospacing="1" w:line="240" w:lineRule="auto"/>
      </w:pPr>
      <w:r>
        <w:t>о страховых случаях – исполнительный орган страховщика.</w:t>
      </w:r>
    </w:p>
    <w:p w:rsidR="00614258" w:rsidRDefault="00614258" w:rsidP="00614258">
      <w:pPr>
        <w:pStyle w:val="a7"/>
        <w:shd w:val="clear" w:color="auto" w:fill="FFFFFF"/>
      </w:pPr>
      <w:r>
        <w:t>Если несчастный случай перешел в категорию тяжелых или несчастных случаев со смертельным исходом, об этом в течение трех календарных дней после получения сведений об изменении степени тяжести необходимо уведомить:</w:t>
      </w:r>
    </w:p>
    <w:p w:rsidR="00614258" w:rsidRDefault="00614258" w:rsidP="00614258">
      <w:pPr>
        <w:numPr>
          <w:ilvl w:val="0"/>
          <w:numId w:val="10"/>
        </w:numPr>
        <w:shd w:val="clear" w:color="auto" w:fill="FFFFFF"/>
        <w:spacing w:before="100" w:beforeAutospacing="1" w:after="100" w:afterAutospacing="1" w:line="240" w:lineRule="auto"/>
      </w:pPr>
      <w:r>
        <w:t>ГИТ;</w:t>
      </w:r>
    </w:p>
    <w:p w:rsidR="00614258" w:rsidRDefault="00614258" w:rsidP="00614258">
      <w:pPr>
        <w:numPr>
          <w:ilvl w:val="0"/>
          <w:numId w:val="10"/>
        </w:numPr>
        <w:shd w:val="clear" w:color="auto" w:fill="FFFFFF"/>
        <w:spacing w:before="100" w:beforeAutospacing="1" w:after="100" w:afterAutospacing="1" w:line="240" w:lineRule="auto"/>
      </w:pPr>
      <w:r>
        <w:t>территориальное объединение организаций профсоюзов;</w:t>
      </w:r>
    </w:p>
    <w:p w:rsidR="00614258" w:rsidRDefault="00614258" w:rsidP="00614258">
      <w:pPr>
        <w:numPr>
          <w:ilvl w:val="0"/>
          <w:numId w:val="10"/>
        </w:numPr>
        <w:shd w:val="clear" w:color="auto" w:fill="FFFFFF"/>
        <w:spacing w:before="100" w:beforeAutospacing="1" w:after="100" w:afterAutospacing="1" w:line="240" w:lineRule="auto"/>
      </w:pPr>
      <w:r>
        <w:t>территориальный орган исполнительной власти, который контролирует объект или организацию, где произошел несчастный случай;</w:t>
      </w:r>
    </w:p>
    <w:p w:rsidR="00614258" w:rsidRDefault="00614258" w:rsidP="00614258">
      <w:pPr>
        <w:numPr>
          <w:ilvl w:val="0"/>
          <w:numId w:val="10"/>
        </w:numPr>
        <w:shd w:val="clear" w:color="auto" w:fill="FFFFFF"/>
        <w:spacing w:before="100" w:beforeAutospacing="1" w:after="100" w:afterAutospacing="1" w:line="240" w:lineRule="auto"/>
      </w:pPr>
      <w:r>
        <w:t>о страховых случаях – исполнительный орган страховщика.</w:t>
      </w:r>
    </w:p>
    <w:p w:rsidR="00614258" w:rsidRDefault="00614258" w:rsidP="00614258">
      <w:pPr>
        <w:pStyle w:val="a7"/>
        <w:shd w:val="clear" w:color="auto" w:fill="FFFFFF"/>
      </w:pPr>
      <w:r>
        <w:t xml:space="preserve">Это указано в </w:t>
      </w:r>
      <w:hyperlink r:id="rId50" w:anchor="/document/99/901807664/ZA02FAE3DR/" w:tgtFrame="_self" w:tooltip="" w:history="1">
        <w:r>
          <w:rPr>
            <w:rStyle w:val="a3"/>
          </w:rPr>
          <w:t>статье 228.1</w:t>
        </w:r>
      </w:hyperlink>
      <w:hyperlink r:id="rId51" w:anchor="/document/99/901807664/ZA02FAE3DR/" w:tgtFrame="_self" w:tooltip="" w:history="1">
        <w:r>
          <w:rPr>
            <w:rStyle w:val="a3"/>
          </w:rPr>
          <w:t xml:space="preserve"> ТК</w:t>
        </w:r>
      </w:hyperlink>
      <w:r>
        <w:t>.</w:t>
      </w:r>
    </w:p>
    <w:p w:rsidR="00614258" w:rsidRDefault="00614258" w:rsidP="00614258">
      <w:pPr>
        <w:pStyle w:val="a7"/>
        <w:shd w:val="clear" w:color="auto" w:fill="FFFFFF"/>
      </w:pPr>
      <w:r>
        <w:t xml:space="preserve">Несчастный случай на производстве относят к </w:t>
      </w:r>
      <w:proofErr w:type="gramStart"/>
      <w:r>
        <w:t>тяжелым</w:t>
      </w:r>
      <w:proofErr w:type="gramEnd"/>
      <w:r>
        <w:t xml:space="preserve">, если у пострадавшего шок, сильная кровопотеря или он впал в кому. Полный перечень критериев признания несчастного случая </w:t>
      </w:r>
      <w:proofErr w:type="gramStart"/>
      <w:r>
        <w:t>тяжелым</w:t>
      </w:r>
      <w:proofErr w:type="gramEnd"/>
      <w:r>
        <w:t xml:space="preserve"> указан в </w:t>
      </w:r>
      <w:hyperlink r:id="rId52" w:anchor="/document/99/901927104/" w:tooltip="" w:history="1">
        <w:r>
          <w:rPr>
            <w:rStyle w:val="a3"/>
          </w:rPr>
          <w:t xml:space="preserve">приказе </w:t>
        </w:r>
        <w:proofErr w:type="spellStart"/>
        <w:r>
          <w:rPr>
            <w:rStyle w:val="a3"/>
          </w:rPr>
          <w:t>Минздравсоцразвития</w:t>
        </w:r>
        <w:proofErr w:type="spellEnd"/>
        <w:r>
          <w:rPr>
            <w:rStyle w:val="a3"/>
          </w:rPr>
          <w:t xml:space="preserve"> от 24.02.2005 № 160</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Нужно ли отправлять извещения и сообщение о страховом случае до получения медицинского заключения о степени тяжести</w:t>
      </w:r>
    </w:p>
    <w:p w:rsidR="00614258" w:rsidRDefault="00614258" w:rsidP="00614258">
      <w:pPr>
        <w:pStyle w:val="a7"/>
        <w:shd w:val="clear" w:color="auto" w:fill="FFFFFF"/>
      </w:pPr>
      <w:r>
        <w:t>Да, нужно, если степень тяжести повреждения здоровья в результате несчастного случая для работодателя очевидна в день происшествия.</w:t>
      </w:r>
    </w:p>
    <w:p w:rsidR="00614258" w:rsidRDefault="00614258" w:rsidP="00614258">
      <w:pPr>
        <w:pStyle w:val="a7"/>
        <w:shd w:val="clear" w:color="auto" w:fill="FFFFFF"/>
      </w:pPr>
      <w:r>
        <w:t>Работодатель обязан создать комиссию и уведомить органы, как только произошел несчастный случай, а не со дня получения медицинских документов.</w:t>
      </w:r>
    </w:p>
    <w:p w:rsidR="00614258" w:rsidRDefault="00614258" w:rsidP="00614258">
      <w:pPr>
        <w:pStyle w:val="a7"/>
        <w:shd w:val="clear" w:color="auto" w:fill="FFFFFF"/>
      </w:pPr>
      <w:r>
        <w:t>Соотнести полученные повреждения с квалифицирующими признаками тяжести повреждения здоровья можно на основании:</w:t>
      </w:r>
    </w:p>
    <w:p w:rsidR="00614258" w:rsidRDefault="00614258" w:rsidP="00614258">
      <w:pPr>
        <w:numPr>
          <w:ilvl w:val="0"/>
          <w:numId w:val="11"/>
        </w:numPr>
        <w:shd w:val="clear" w:color="auto" w:fill="FFFFFF"/>
        <w:spacing w:before="100" w:beforeAutospacing="1" w:after="100" w:afterAutospacing="1" w:line="240" w:lineRule="auto"/>
      </w:pPr>
      <w:r>
        <w:t>предварительного диагноза;</w:t>
      </w:r>
    </w:p>
    <w:p w:rsidR="00614258" w:rsidRDefault="00614258" w:rsidP="00614258">
      <w:pPr>
        <w:numPr>
          <w:ilvl w:val="0"/>
          <w:numId w:val="11"/>
        </w:numPr>
        <w:shd w:val="clear" w:color="auto" w:fill="FFFFFF"/>
        <w:spacing w:before="100" w:beforeAutospacing="1" w:after="100" w:afterAutospacing="1" w:line="240" w:lineRule="auto"/>
      </w:pPr>
      <w:hyperlink r:id="rId53" w:anchor="/document/99/901927104/XA00LUO2M6/" w:tooltip="" w:history="1">
        <w:r>
          <w:rPr>
            <w:rStyle w:val="a3"/>
          </w:rPr>
          <w:t xml:space="preserve">схемы </w:t>
        </w:r>
        <w:proofErr w:type="gramStart"/>
        <w:r>
          <w:rPr>
            <w:rStyle w:val="a3"/>
          </w:rPr>
          <w:t>определения степени тяжести повреждения здоровья</w:t>
        </w:r>
        <w:proofErr w:type="gramEnd"/>
        <w:r>
          <w:rPr>
            <w:rStyle w:val="a3"/>
          </w:rPr>
          <w:t xml:space="preserve"> при несчастных случаях на производстве</w:t>
        </w:r>
      </w:hyperlink>
      <w:r>
        <w:t xml:space="preserve">, утвержденной </w:t>
      </w:r>
      <w:hyperlink r:id="rId54" w:anchor="/document/99/901927104/" w:tooltip="" w:history="1">
        <w:r>
          <w:rPr>
            <w:rStyle w:val="a3"/>
          </w:rPr>
          <w:t xml:space="preserve">приказом </w:t>
        </w:r>
        <w:proofErr w:type="spellStart"/>
        <w:r>
          <w:rPr>
            <w:rStyle w:val="a3"/>
          </w:rPr>
          <w:t>Минздравсоцразвития</w:t>
        </w:r>
        <w:proofErr w:type="spellEnd"/>
        <w:r>
          <w:rPr>
            <w:rStyle w:val="a3"/>
          </w:rPr>
          <w:t xml:space="preserve"> от 24.02.2005 № 160</w:t>
        </w:r>
      </w:hyperlink>
      <w:r>
        <w:t>. Наличие одного из квалифицирующих признаков является достаточным для установления категории тяжести несчастного случая на производстве.</w:t>
      </w:r>
    </w:p>
    <w:p w:rsidR="00614258" w:rsidRDefault="00614258" w:rsidP="00614258">
      <w:pPr>
        <w:pStyle w:val="a7"/>
        <w:shd w:val="clear" w:color="auto" w:fill="FFFFFF"/>
      </w:pPr>
      <w:r>
        <w:t xml:space="preserve">Эта точка зрения подтверждена </w:t>
      </w:r>
      <w:hyperlink r:id="rId55" w:anchor="/document/98/15755149/" w:tooltip="" w:history="1">
        <w:r>
          <w:rPr>
            <w:rStyle w:val="a3"/>
          </w:rPr>
          <w:t>решением Свердловского областного суда от 26.09.2011 № 72-579/2011</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 xml:space="preserve">Какую трудовую инспекцию нужно известить о несчастном случае: по месту регистрации </w:t>
      </w:r>
      <w:proofErr w:type="spellStart"/>
      <w:r>
        <w:t>юрлица</w:t>
      </w:r>
      <w:proofErr w:type="spellEnd"/>
      <w:r>
        <w:t xml:space="preserve"> или по месту происшествия</w:t>
      </w:r>
    </w:p>
    <w:p w:rsidR="00614258" w:rsidRDefault="00614258" w:rsidP="00614258">
      <w:pPr>
        <w:pStyle w:val="a7"/>
        <w:shd w:val="clear" w:color="auto" w:fill="FFFFFF"/>
      </w:pPr>
      <w:r>
        <w:lastRenderedPageBreak/>
        <w:t>В первую очередь известите трудовую инспекцию, на территории которой произошел несчастный случай (</w:t>
      </w:r>
      <w:proofErr w:type="spellStart"/>
      <w:r>
        <w:fldChar w:fldCharType="begin"/>
      </w:r>
      <w:r>
        <w:instrText xml:space="preserve"> HYPERLINK "https://1otruda.ru/" \l "/document/99/901807664/ZAP2Q8S3O7/" \o "" \t "_self" </w:instrText>
      </w:r>
      <w:r>
        <w:fldChar w:fldCharType="separate"/>
      </w:r>
      <w:r>
        <w:rPr>
          <w:rStyle w:val="a3"/>
        </w:rPr>
        <w:t>абз</w:t>
      </w:r>
      <w:proofErr w:type="spellEnd"/>
      <w:r>
        <w:rPr>
          <w:rStyle w:val="a3"/>
        </w:rPr>
        <w:t>. 1 ч. 1 ст. 228.1 ТК</w:t>
      </w:r>
      <w:r>
        <w:fldChar w:fldCharType="end"/>
      </w:r>
      <w:r>
        <w:t>).</w:t>
      </w:r>
    </w:p>
    <w:p w:rsidR="00614258" w:rsidRDefault="00614258" w:rsidP="00614258">
      <w:pPr>
        <w:pStyle w:val="a7"/>
        <w:shd w:val="clear" w:color="auto" w:fill="FFFFFF"/>
      </w:pPr>
      <w:r>
        <w:t>Так, например, если головной офис расположен в Москве, а несчастный случай произошел в ее обособленном подразделении в Тульской области, то извещение нужно направить в трудовую инспекцию в Тульской области. Также поступают при несчастном случае с командированным работником. После расследования несчастного случая решается вопрос о его учете по адресу головной организации или обособленного подразделения.</w:t>
      </w:r>
    </w:p>
    <w:p w:rsidR="00614258" w:rsidRDefault="00614258" w:rsidP="00614258">
      <w:pPr>
        <w:pStyle w:val="a7"/>
        <w:shd w:val="clear" w:color="auto" w:fill="FFFFFF"/>
      </w:pPr>
      <w:r>
        <w:t>Если несчастный случай произошел в Москве, а организация зарегистрирована в Московской области, то ГИТ Москвы и Московской области решают вопрос о расследовании и учете этого несчастного случая.</w:t>
      </w:r>
    </w:p>
    <w:p w:rsidR="00614258" w:rsidRDefault="00614258" w:rsidP="00614258">
      <w:pPr>
        <w:pStyle w:val="2"/>
        <w:shd w:val="clear" w:color="auto" w:fill="FFFFFF"/>
      </w:pPr>
      <w:r>
        <w:t>Как организовать работу комиссии</w:t>
      </w:r>
    </w:p>
    <w:p w:rsidR="00614258" w:rsidRDefault="00614258" w:rsidP="00614258">
      <w:pPr>
        <w:pStyle w:val="a7"/>
        <w:shd w:val="clear" w:color="auto" w:fill="FFFFFF"/>
      </w:pPr>
      <w:r>
        <w:t xml:space="preserve">Чтобы начать расследование, </w:t>
      </w:r>
      <w:hyperlink r:id="rId56" w:anchor="/document/16/126119/dfas8htfs6/" w:history="1">
        <w:r>
          <w:rPr>
            <w:rStyle w:val="a3"/>
          </w:rPr>
          <w:t>создайте комиссию</w:t>
        </w:r>
      </w:hyperlink>
      <w:r>
        <w:t xml:space="preserve"> по расследованию несчастного случая. В зависимости от обстоятельств несчастного случая, председатель комиссии определяет </w:t>
      </w:r>
      <w:hyperlink r:id="rId57" w:anchor="/document/16/126119/dfascy7bgt/" w:history="1">
        <w:r>
          <w:rPr>
            <w:rStyle w:val="a3"/>
          </w:rPr>
          <w:t>перечень материалов расследования</w:t>
        </w:r>
      </w:hyperlink>
      <w:r>
        <w:t>. Комиссия устанавливает </w:t>
      </w:r>
      <w:proofErr w:type="gramStart"/>
      <w:r>
        <w:t>основную</w:t>
      </w:r>
      <w:proofErr w:type="gramEnd"/>
      <w:r>
        <w:t xml:space="preserve"> и сопутствующие </w:t>
      </w:r>
      <w:hyperlink r:id="rId58" w:anchor="/document/16/126119/dfascnycdf/" w:history="1">
        <w:r>
          <w:rPr>
            <w:rStyle w:val="a3"/>
          </w:rPr>
          <w:t>причины несчастного случая</w:t>
        </w:r>
      </w:hyperlink>
      <w:r>
        <w:t xml:space="preserve"> и </w:t>
      </w:r>
      <w:hyperlink r:id="rId59" w:anchor="/document/16/126119/dfas2wx150/" w:history="1">
        <w:r>
          <w:rPr>
            <w:rStyle w:val="a3"/>
          </w:rPr>
          <w:t>квалифицирует несчастный случай</w:t>
        </w:r>
      </w:hyperlink>
      <w:r>
        <w:t xml:space="preserve"> как связанный или не связанный с производством. Далее процедура расследования отличается в зависимости от </w:t>
      </w:r>
      <w:hyperlink r:id="rId60" w:anchor="/document/16/126119/dfashu0r05/" w:history="1">
        <w:r>
          <w:rPr>
            <w:rStyle w:val="a3"/>
          </w:rPr>
          <w:t>вида несчастного случая</w:t>
        </w:r>
      </w:hyperlink>
      <w:r>
        <w:t>.</w:t>
      </w:r>
    </w:p>
    <w:p w:rsidR="00614258" w:rsidRDefault="00614258" w:rsidP="00614258">
      <w:pPr>
        <w:pStyle w:val="3"/>
        <w:shd w:val="clear" w:color="auto" w:fill="FFFFFF"/>
      </w:pPr>
      <w:r>
        <w:rPr>
          <w:rStyle w:val="a8"/>
          <w:b/>
          <w:bCs/>
        </w:rPr>
        <w:t>Как создать комиссию </w:t>
      </w:r>
    </w:p>
    <w:p w:rsidR="00614258" w:rsidRDefault="00614258" w:rsidP="00614258">
      <w:pPr>
        <w:pStyle w:val="a7"/>
        <w:shd w:val="clear" w:color="auto" w:fill="FFFFFF"/>
      </w:pPr>
      <w:hyperlink r:id="rId61" w:anchor="/document/16/126443/" w:tgtFrame="_self" w:tooltip="" w:history="1">
        <w:r>
          <w:rPr>
            <w:rStyle w:val="a3"/>
          </w:rPr>
          <w:t>Воспользуйтесь справочником</w:t>
        </w:r>
      </w:hyperlink>
      <w:r>
        <w:t>, чтобы определить состав комиссии по расследованию несчастного случая. Во всех случаях комиссия должна состоять не менее чем из 3-х человек, из нечетного числа членов с учетом председателя комиссии (</w:t>
      </w:r>
      <w:hyperlink r:id="rId62" w:anchor="/document/99/350340810/XA00M9G2MU/" w:tgtFrame="_self" w:tooltip="" w:history="1">
        <w:r>
          <w:rPr>
            <w:rStyle w:val="a3"/>
          </w:rPr>
          <w:t>п. 22 Положения № 223н</w:t>
        </w:r>
      </w:hyperlink>
      <w:r>
        <w:t>).</w:t>
      </w:r>
    </w:p>
    <w:p w:rsidR="00614258" w:rsidRDefault="00614258" w:rsidP="00614258">
      <w:pPr>
        <w:pStyle w:val="3"/>
        <w:shd w:val="clear" w:color="auto" w:fill="FFFFFF"/>
      </w:pPr>
      <w:r>
        <w:t>Внимание</w:t>
      </w:r>
    </w:p>
    <w:p w:rsidR="00614258" w:rsidRDefault="00614258" w:rsidP="00614258">
      <w:pPr>
        <w:pStyle w:val="incut-v4title"/>
        <w:shd w:val="clear" w:color="auto" w:fill="FFFFFF"/>
      </w:pPr>
      <w:r>
        <w:t xml:space="preserve">Для отдельных видов деятельности и категорий работников есть дополнительные требования к составу комиссии для расследования тяжелых несчастных случаев, смертельных и групповых </w:t>
      </w:r>
      <w:proofErr w:type="gramStart"/>
      <w:r>
        <w:t>с</w:t>
      </w:r>
      <w:proofErr w:type="gramEnd"/>
      <w:r>
        <w:t xml:space="preserve"> тяжелым и со смертельным исходом.</w:t>
      </w:r>
    </w:p>
    <w:p w:rsidR="00614258" w:rsidRDefault="00614258" w:rsidP="00614258">
      <w:pPr>
        <w:pStyle w:val="a7"/>
        <w:shd w:val="clear" w:color="auto" w:fill="FFFFFF"/>
      </w:pPr>
      <w:r>
        <w:t>В такой перечень включили:</w:t>
      </w:r>
    </w:p>
    <w:p w:rsidR="00614258" w:rsidRDefault="00614258" w:rsidP="00614258">
      <w:pPr>
        <w:numPr>
          <w:ilvl w:val="0"/>
          <w:numId w:val="12"/>
        </w:numPr>
        <w:shd w:val="clear" w:color="auto" w:fill="FFFFFF"/>
        <w:spacing w:before="100" w:beforeAutospacing="1" w:after="100" w:afterAutospacing="1" w:line="240" w:lineRule="auto"/>
      </w:pPr>
      <w:r>
        <w:t>объекты электроэнергетики и теплоснабжения;</w:t>
      </w:r>
    </w:p>
    <w:p w:rsidR="00614258" w:rsidRDefault="00614258" w:rsidP="00614258">
      <w:pPr>
        <w:numPr>
          <w:ilvl w:val="0"/>
          <w:numId w:val="12"/>
        </w:numPr>
        <w:shd w:val="clear" w:color="auto" w:fill="FFFFFF"/>
        <w:spacing w:before="100" w:beforeAutospacing="1" w:after="100" w:afterAutospacing="1" w:line="240" w:lineRule="auto"/>
      </w:pPr>
      <w:r>
        <w:t>объекты, которые используют атомную энергию;</w:t>
      </w:r>
    </w:p>
    <w:p w:rsidR="00614258" w:rsidRDefault="00614258" w:rsidP="00614258">
      <w:pPr>
        <w:numPr>
          <w:ilvl w:val="0"/>
          <w:numId w:val="12"/>
        </w:numPr>
        <w:shd w:val="clear" w:color="auto" w:fill="FFFFFF"/>
        <w:spacing w:before="100" w:beforeAutospacing="1" w:after="100" w:afterAutospacing="1" w:line="240" w:lineRule="auto"/>
      </w:pPr>
      <w:r>
        <w:t>объекты ж/</w:t>
      </w:r>
      <w:proofErr w:type="spellStart"/>
      <w:r>
        <w:t>д</w:t>
      </w:r>
      <w:proofErr w:type="spellEnd"/>
      <w:r>
        <w:t xml:space="preserve"> транспорта;</w:t>
      </w:r>
    </w:p>
    <w:p w:rsidR="00614258" w:rsidRDefault="00614258" w:rsidP="00614258">
      <w:pPr>
        <w:numPr>
          <w:ilvl w:val="0"/>
          <w:numId w:val="12"/>
        </w:numPr>
        <w:shd w:val="clear" w:color="auto" w:fill="FFFFFF"/>
        <w:spacing w:before="100" w:beforeAutospacing="1" w:after="100" w:afterAutospacing="1" w:line="240" w:lineRule="auto"/>
      </w:pPr>
      <w:r>
        <w:t>организации с особым режимом охраны;</w:t>
      </w:r>
    </w:p>
    <w:p w:rsidR="00614258" w:rsidRDefault="00614258" w:rsidP="00614258">
      <w:pPr>
        <w:numPr>
          <w:ilvl w:val="0"/>
          <w:numId w:val="12"/>
        </w:numPr>
        <w:shd w:val="clear" w:color="auto" w:fill="FFFFFF"/>
        <w:spacing w:before="100" w:beforeAutospacing="1" w:after="100" w:afterAutospacing="1" w:line="240" w:lineRule="auto"/>
      </w:pPr>
      <w:r>
        <w:t>дипломатические представительства и консульства;</w:t>
      </w:r>
    </w:p>
    <w:p w:rsidR="00614258" w:rsidRDefault="00614258" w:rsidP="00614258">
      <w:pPr>
        <w:numPr>
          <w:ilvl w:val="0"/>
          <w:numId w:val="12"/>
        </w:numPr>
        <w:shd w:val="clear" w:color="auto" w:fill="FFFFFF"/>
        <w:spacing w:before="100" w:beforeAutospacing="1" w:after="100" w:afterAutospacing="1" w:line="240" w:lineRule="auto"/>
      </w:pPr>
      <w:r>
        <w:t>не находящиеся в полете воздушные судна;</w:t>
      </w:r>
    </w:p>
    <w:p w:rsidR="00614258" w:rsidRDefault="00614258" w:rsidP="00614258">
      <w:pPr>
        <w:numPr>
          <w:ilvl w:val="0"/>
          <w:numId w:val="12"/>
        </w:numPr>
        <w:shd w:val="clear" w:color="auto" w:fill="FFFFFF"/>
        <w:spacing w:before="100" w:beforeAutospacing="1" w:after="100" w:afterAutospacing="1" w:line="240" w:lineRule="auto"/>
      </w:pPr>
      <w:r>
        <w:t>граждан, которые ликвидируют последствия ЧС;</w:t>
      </w:r>
    </w:p>
    <w:p w:rsidR="00614258" w:rsidRDefault="00614258" w:rsidP="00614258">
      <w:pPr>
        <w:numPr>
          <w:ilvl w:val="0"/>
          <w:numId w:val="12"/>
        </w:numPr>
        <w:shd w:val="clear" w:color="auto" w:fill="FFFFFF"/>
        <w:spacing w:before="100" w:beforeAutospacing="1" w:after="100" w:afterAutospacing="1" w:line="240" w:lineRule="auto"/>
      </w:pPr>
      <w:r>
        <w:t>дистанционных работников.</w:t>
      </w:r>
    </w:p>
    <w:p w:rsidR="00614258" w:rsidRDefault="00614258" w:rsidP="00614258">
      <w:pPr>
        <w:pStyle w:val="a7"/>
        <w:shd w:val="clear" w:color="auto" w:fill="FFFFFF"/>
      </w:pPr>
      <w:r>
        <w:t xml:space="preserve">Требования указали в </w:t>
      </w:r>
      <w:hyperlink r:id="rId63" w:anchor="/document/99/350340810/XA00M922N3/" w:tgtFrame="_self" w:tooltip="" w:history="1">
        <w:r>
          <w:rPr>
            <w:rStyle w:val="a3"/>
          </w:rPr>
          <w:t>пункте 10</w:t>
        </w:r>
      </w:hyperlink>
      <w:r>
        <w:t xml:space="preserve"> Положения № 223н.</w:t>
      </w:r>
    </w:p>
    <w:p w:rsidR="00614258" w:rsidRDefault="00614258" w:rsidP="00614258">
      <w:pPr>
        <w:pStyle w:val="a7"/>
        <w:shd w:val="clear" w:color="auto" w:fill="FFFFFF"/>
      </w:pPr>
      <w:r>
        <w:t>Далее утвердите состав комиссии приказом в тот же день, когда произошел несчастный случай (</w:t>
      </w:r>
      <w:proofErr w:type="gramStart"/>
      <w:r>
        <w:t>ч</w:t>
      </w:r>
      <w:proofErr w:type="gramEnd"/>
      <w:r>
        <w:t xml:space="preserve">. </w:t>
      </w:r>
      <w:hyperlink r:id="rId64" w:anchor="/document/99/901807664/ZA0287A3H5/" w:tgtFrame="_self" w:tooltip="" w:history="1">
        <w:r>
          <w:rPr>
            <w:rStyle w:val="a3"/>
          </w:rPr>
          <w:t>1</w:t>
        </w:r>
      </w:hyperlink>
      <w:r>
        <w:t xml:space="preserve">, </w:t>
      </w:r>
      <w:hyperlink r:id="rId65" w:anchor="/document/99/901807664/ZAP2DGQ3J8/" w:tgtFrame="_self" w:tooltip="" w:history="1">
        <w:r>
          <w:rPr>
            <w:rStyle w:val="a3"/>
          </w:rPr>
          <w:t>3</w:t>
        </w:r>
      </w:hyperlink>
      <w:r>
        <w:t xml:space="preserve"> ст. 229 ТК). </w:t>
      </w:r>
    </w:p>
    <w:tbl>
      <w:tblPr>
        <w:tblW w:w="5000" w:type="pct"/>
        <w:tblCellSpacing w:w="15" w:type="dxa"/>
        <w:tblCellMar>
          <w:top w:w="15" w:type="dxa"/>
          <w:left w:w="15" w:type="dxa"/>
          <w:bottom w:w="15" w:type="dxa"/>
          <w:right w:w="15" w:type="dxa"/>
        </w:tblCellMar>
        <w:tblLook w:val="04A0"/>
      </w:tblPr>
      <w:tblGrid>
        <w:gridCol w:w="1995"/>
        <w:gridCol w:w="7450"/>
      </w:tblGrid>
      <w:tr w:rsidR="00614258" w:rsidTr="00614258">
        <w:trPr>
          <w:tblCellSpacing w:w="15" w:type="dxa"/>
        </w:trPr>
        <w:tc>
          <w:tcPr>
            <w:tcW w:w="437" w:type="pct"/>
            <w:vAlign w:val="center"/>
            <w:hideMark/>
          </w:tcPr>
          <w:p w:rsidR="00614258" w:rsidRDefault="00614258">
            <w:pPr>
              <w:rPr>
                <w:sz w:val="24"/>
                <w:szCs w:val="24"/>
              </w:rPr>
            </w:pPr>
            <w:r>
              <w:rPr>
                <w:noProof/>
              </w:rPr>
              <w:lastRenderedPageBreak/>
              <w:drawing>
                <wp:inline distT="0" distB="0" distL="0" distR="0">
                  <wp:extent cx="1219200" cy="1219200"/>
                  <wp:effectExtent l="0" t="0" r="0" b="0"/>
                  <wp:docPr id="15" name="-29836453" descr="https://1otruda.ru/system/content/image/67/1/-29836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836453" descr="https://1otruda.ru/system/content/image/67/1/-29836453/"/>
                          <pic:cNvPicPr>
                            <a:picLocks noChangeAspect="1" noChangeArrowheads="1"/>
                          </pic:cNvPicPr>
                        </pic:nvPicPr>
                        <pic:blipFill>
                          <a:blip r:embed="rId8"/>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4555" w:type="pct"/>
            <w:vAlign w:val="center"/>
            <w:hideMark/>
          </w:tcPr>
          <w:p w:rsidR="00614258" w:rsidRDefault="00614258">
            <w:pPr>
              <w:rPr>
                <w:sz w:val="24"/>
                <w:szCs w:val="24"/>
              </w:rPr>
            </w:pPr>
            <w:hyperlink r:id="rId66" w:anchor="/document/118/108930/" w:tgtFrame="_self" w:tooltip="" w:history="1">
              <w:r>
                <w:rPr>
                  <w:rStyle w:val="a3"/>
                  <w:b/>
                  <w:bCs/>
                </w:rPr>
                <w:t>ПРИКАЗ О СОЗДАНИИ КОМИССИИ ПО РАССЛЕДОВАНИЮ НЕСЧАСТНОГО СЛУЧАЯ НА ПРОИЗВОДСТВЕ</w:t>
              </w:r>
            </w:hyperlink>
          </w:p>
        </w:tc>
      </w:tr>
    </w:tbl>
    <w:p w:rsidR="00614258" w:rsidRDefault="00614258" w:rsidP="00614258">
      <w:pPr>
        <w:pStyle w:val="a7"/>
        <w:shd w:val="clear" w:color="auto" w:fill="FFFFFF"/>
      </w:pPr>
      <w:r>
        <w:t>Можно заменить одного из членов комиссии или председателя комиссии по расследованию несчастных случаев в трех случаях.</w:t>
      </w:r>
    </w:p>
    <w:p w:rsidR="00614258" w:rsidRDefault="00614258" w:rsidP="00614258">
      <w:pPr>
        <w:numPr>
          <w:ilvl w:val="0"/>
          <w:numId w:val="13"/>
        </w:numPr>
        <w:shd w:val="clear" w:color="auto" w:fill="FFFFFF"/>
        <w:spacing w:before="100" w:beforeAutospacing="1" w:after="100" w:afterAutospacing="1" w:line="240" w:lineRule="auto"/>
      </w:pPr>
      <w:r>
        <w:t>Без уважительных причин не участвует в работе комиссии.</w:t>
      </w:r>
    </w:p>
    <w:p w:rsidR="00614258" w:rsidRDefault="00614258" w:rsidP="00614258">
      <w:pPr>
        <w:numPr>
          <w:ilvl w:val="0"/>
          <w:numId w:val="13"/>
        </w:numPr>
        <w:shd w:val="clear" w:color="auto" w:fill="FFFFFF"/>
        <w:spacing w:before="100" w:beforeAutospacing="1" w:after="100" w:afterAutospacing="1" w:line="240" w:lineRule="auto"/>
      </w:pPr>
      <w:r>
        <w:t>Не может исполнять свои обязанности по причине болезни или смерти.</w:t>
      </w:r>
    </w:p>
    <w:p w:rsidR="00614258" w:rsidRDefault="00614258" w:rsidP="00614258">
      <w:pPr>
        <w:numPr>
          <w:ilvl w:val="0"/>
          <w:numId w:val="13"/>
        </w:numPr>
        <w:shd w:val="clear" w:color="auto" w:fill="FFFFFF"/>
        <w:spacing w:before="100" w:beforeAutospacing="1" w:after="100" w:afterAutospacing="1" w:line="240" w:lineRule="auto"/>
      </w:pPr>
      <w:proofErr w:type="gramStart"/>
      <w:r>
        <w:t>Уволен</w:t>
      </w:r>
      <w:proofErr w:type="gramEnd"/>
      <w:r>
        <w:t> или освобожден от занимаемой должности.</w:t>
      </w:r>
    </w:p>
    <w:p w:rsidR="00614258" w:rsidRDefault="00614258" w:rsidP="00614258">
      <w:pPr>
        <w:pStyle w:val="a7"/>
        <w:shd w:val="clear" w:color="auto" w:fill="FFFFFF"/>
      </w:pPr>
      <w:r>
        <w:t>Чтобы заменить члена комиссии, комиссия по расследованию несчастного случая письменно уведомляет двух лиц:</w:t>
      </w:r>
    </w:p>
    <w:p w:rsidR="00614258" w:rsidRDefault="00614258" w:rsidP="00614258">
      <w:pPr>
        <w:numPr>
          <w:ilvl w:val="0"/>
          <w:numId w:val="14"/>
        </w:numPr>
        <w:shd w:val="clear" w:color="auto" w:fill="FFFFFF"/>
        <w:spacing w:before="100" w:beforeAutospacing="1" w:after="100" w:afterAutospacing="1" w:line="240" w:lineRule="auto"/>
      </w:pPr>
      <w:r>
        <w:t>работодателя, который сформировал комиссию;</w:t>
      </w:r>
    </w:p>
    <w:p w:rsidR="00614258" w:rsidRDefault="00614258" w:rsidP="00614258">
      <w:pPr>
        <w:numPr>
          <w:ilvl w:val="0"/>
          <w:numId w:val="14"/>
        </w:numPr>
        <w:shd w:val="clear" w:color="auto" w:fill="FFFFFF"/>
        <w:spacing w:before="100" w:beforeAutospacing="1" w:after="100" w:afterAutospacing="1" w:line="240" w:lineRule="auto"/>
      </w:pPr>
      <w:r>
        <w:t>руководителя организации, который направил работника для участия в расследовании несчастного случая.</w:t>
      </w:r>
    </w:p>
    <w:p w:rsidR="00614258" w:rsidRDefault="00614258" w:rsidP="00614258">
      <w:pPr>
        <w:pStyle w:val="a7"/>
        <w:shd w:val="clear" w:color="auto" w:fill="FFFFFF"/>
      </w:pPr>
      <w:r>
        <w:t>Работодатель должен в течение 24 часов после получения письменного уведомления внести изменения в приказ об образовании комиссии. Документы, подтверждающие замену члена или председателя комиссии, приобщите к материалам расследования.</w:t>
      </w:r>
    </w:p>
    <w:p w:rsidR="00614258" w:rsidRDefault="00614258" w:rsidP="00614258">
      <w:pPr>
        <w:pStyle w:val="a7"/>
        <w:shd w:val="clear" w:color="auto" w:fill="FFFFFF"/>
      </w:pPr>
      <w:r>
        <w:t xml:space="preserve">Это указано в </w:t>
      </w:r>
      <w:hyperlink r:id="rId67" w:anchor="/document/99/350340810/" w:tgtFrame="_self" w:tooltip="" w:history="1">
        <w:r>
          <w:rPr>
            <w:rStyle w:val="a3"/>
          </w:rPr>
          <w:t>пункте 23 Положения № 223н</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Кого назначить председателем комиссии по расследованию несчастного случая, если гендиректор в отпуске, а заместитель отказывается</w:t>
      </w:r>
    </w:p>
    <w:p w:rsidR="00614258" w:rsidRDefault="00614258" w:rsidP="00614258">
      <w:pPr>
        <w:pStyle w:val="a7"/>
        <w:shd w:val="clear" w:color="auto" w:fill="FFFFFF"/>
      </w:pPr>
      <w:r>
        <w:t>Комиссию должен возглавить работодатель или его представитель (</w:t>
      </w:r>
      <w:hyperlink r:id="rId68" w:anchor="/document/99/901807664/ZA0287A3H5/" w:tgtFrame="_self" w:tooltip="[#42]" w:history="1">
        <w:proofErr w:type="gramStart"/>
        <w:r>
          <w:rPr>
            <w:rStyle w:val="a3"/>
          </w:rPr>
          <w:t>ч</w:t>
        </w:r>
        <w:proofErr w:type="gramEnd"/>
        <w:r>
          <w:rPr>
            <w:rStyle w:val="a3"/>
          </w:rPr>
          <w:t>. 1 ст. 229 ТК</w:t>
        </w:r>
      </w:hyperlink>
      <w:r>
        <w:t>).</w:t>
      </w:r>
    </w:p>
    <w:p w:rsidR="00614258" w:rsidRDefault="00614258" w:rsidP="00614258">
      <w:pPr>
        <w:pStyle w:val="a7"/>
        <w:shd w:val="clear" w:color="auto" w:fill="FFFFFF"/>
      </w:pPr>
      <w:r>
        <w:t xml:space="preserve">На период отпуска гендиректора назначают временно исполняющего обязанности. Именно он должен быть председателем комиссии по расследованию несчастного случая. Если заместитель отказывается, то это нарушение его обязанностей, что может стать для него основанием для </w:t>
      </w:r>
      <w:hyperlink r:id="rId69" w:anchor="/document/86/428917/" w:tooltip="" w:history="1">
        <w:r>
          <w:rPr>
            <w:rStyle w:val="a3"/>
          </w:rPr>
          <w:t>дисциплинарного взыскания</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Сколько человек должно быть в составе комиссии по расследованию несчастного случая</w:t>
      </w:r>
    </w:p>
    <w:p w:rsidR="00614258" w:rsidRDefault="00614258" w:rsidP="00614258">
      <w:pPr>
        <w:pStyle w:val="a7"/>
        <w:shd w:val="clear" w:color="auto" w:fill="FFFFFF"/>
      </w:pPr>
      <w:r>
        <w:t>Комиссию по расследованию несчастного случая образуют:</w:t>
      </w:r>
    </w:p>
    <w:p w:rsidR="00614258" w:rsidRDefault="00614258" w:rsidP="00614258">
      <w:pPr>
        <w:numPr>
          <w:ilvl w:val="0"/>
          <w:numId w:val="15"/>
        </w:numPr>
        <w:shd w:val="clear" w:color="auto" w:fill="FFFFFF"/>
        <w:spacing w:before="100" w:beforeAutospacing="1" w:after="100" w:afterAutospacing="1" w:line="240" w:lineRule="auto"/>
      </w:pPr>
      <w:r>
        <w:t xml:space="preserve">в соответствии с положениями </w:t>
      </w:r>
      <w:hyperlink r:id="rId70" w:anchor="/document/99/901807664/XA00MDU2NA/" w:tgtFrame="_self" w:tooltip="" w:history="1">
        <w:r>
          <w:rPr>
            <w:rStyle w:val="a3"/>
          </w:rPr>
          <w:t>статьи 229</w:t>
        </w:r>
      </w:hyperlink>
      <w:r>
        <w:t xml:space="preserve"> Трудового кодекса;</w:t>
      </w:r>
    </w:p>
    <w:p w:rsidR="00614258" w:rsidRDefault="00614258" w:rsidP="00614258">
      <w:pPr>
        <w:numPr>
          <w:ilvl w:val="0"/>
          <w:numId w:val="15"/>
        </w:numPr>
        <w:shd w:val="clear" w:color="auto" w:fill="FFFFFF"/>
        <w:spacing w:before="100" w:beforeAutospacing="1" w:after="100" w:afterAutospacing="1" w:line="240" w:lineRule="auto"/>
      </w:pPr>
      <w:r>
        <w:t>в зависимости от обстоятель</w:t>
      </w:r>
      <w:proofErr w:type="gramStart"/>
      <w:r>
        <w:t>ств пр</w:t>
      </w:r>
      <w:proofErr w:type="gramEnd"/>
      <w:r>
        <w:t>оисшествия, количества пострадавших и характера полученных ими повреждений здоровья.</w:t>
      </w:r>
    </w:p>
    <w:p w:rsidR="00614258" w:rsidRDefault="00614258" w:rsidP="00614258">
      <w:pPr>
        <w:pStyle w:val="a7"/>
        <w:shd w:val="clear" w:color="auto" w:fill="FFFFFF"/>
      </w:pPr>
      <w:hyperlink r:id="rId71" w:anchor="/document/16/126443/" w:tgtFrame="_self" w:tooltip="" w:history="1">
        <w:r>
          <w:rPr>
            <w:rStyle w:val="a3"/>
          </w:rPr>
          <w:t>Воспользуйтесь справочником</w:t>
        </w:r>
      </w:hyperlink>
      <w:r>
        <w:t>, чтобы определить состав комиссии по расследованию несчастного случая.</w:t>
      </w:r>
    </w:p>
    <w:p w:rsidR="00614258" w:rsidRDefault="00614258" w:rsidP="00614258">
      <w:pPr>
        <w:pStyle w:val="a7"/>
        <w:shd w:val="clear" w:color="auto" w:fill="FFFFFF"/>
      </w:pPr>
      <w:r>
        <w:t>Во всех случаях комиссия должна состоять не менее чем из 3-х человек, из нечетного числа членов с учетом председателя комиссии (</w:t>
      </w:r>
      <w:hyperlink r:id="rId72" w:anchor="/document/99/350340810/XA00M9G2MU/" w:tgtFrame="_self" w:tooltip="" w:history="1">
        <w:r>
          <w:rPr>
            <w:rStyle w:val="a3"/>
          </w:rPr>
          <w:t>п. 22 Положения № 223н</w:t>
        </w:r>
      </w:hyperlink>
      <w:r>
        <w:t>).</w:t>
      </w:r>
    </w:p>
    <w:p w:rsidR="00614258" w:rsidRDefault="00614258" w:rsidP="00614258">
      <w:pPr>
        <w:pStyle w:val="a7"/>
        <w:shd w:val="clear" w:color="auto" w:fill="FFFFFF"/>
      </w:pPr>
      <w:r>
        <w:t xml:space="preserve">Если расследование несчастного случая проведет комиссия ненадлежащего состава, в том числе с четным числом членов, работодателя могут привлечь к административной ответственности по </w:t>
      </w:r>
      <w:hyperlink r:id="rId73" w:anchor="/document/99/901807667/XA00MCA2NP/" w:tgtFrame="_self" w:tooltip="" w:history="1">
        <w:r>
          <w:rPr>
            <w:rStyle w:val="a3"/>
          </w:rPr>
          <w:t xml:space="preserve">части 1 статьи 5.27 </w:t>
        </w:r>
        <w:proofErr w:type="spellStart"/>
        <w:r>
          <w:rPr>
            <w:rStyle w:val="a3"/>
          </w:rPr>
          <w:t>КоАП</w:t>
        </w:r>
        <w:proofErr w:type="spellEnd"/>
      </w:hyperlink>
      <w:r>
        <w:t>.</w:t>
      </w:r>
    </w:p>
    <w:p w:rsidR="00614258" w:rsidRDefault="00614258" w:rsidP="00614258">
      <w:pPr>
        <w:pStyle w:val="a7"/>
        <w:shd w:val="clear" w:color="auto" w:fill="FFFFFF"/>
      </w:pPr>
      <w:r>
        <w:t>Кроме того, если государственный инспектор труда выявит нарушения порядка расследования несчастного случая, он вправе провести дополнительное расследование несчастного случая независимо от срока давности (</w:t>
      </w:r>
      <w:hyperlink r:id="rId74" w:anchor="/document/99/901807664/XA00MFK2NJ/" w:tgtFrame="_self" w:tooltip="" w:history="1">
        <w:r>
          <w:rPr>
            <w:rStyle w:val="a3"/>
          </w:rPr>
          <w:t>ст. 229.3 ТК</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Нужно ли создавать комиссию по расследованию несчастного случая и отправлять извещения до получения медицинского заключения о степени тяжести</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Могут ли родные братья входить в комиссию по расследованию, если один из них – специалист комитета государственного надзора, второй – специалист по охране труда в организации, где все произошло</w:t>
      </w:r>
    </w:p>
    <w:p w:rsidR="00614258" w:rsidRDefault="00614258" w:rsidP="00614258">
      <w:pPr>
        <w:pStyle w:val="a7"/>
        <w:shd w:val="clear" w:color="auto" w:fill="FFFFFF"/>
      </w:pPr>
      <w:r>
        <w:t>Нет, не могут.</w:t>
      </w:r>
    </w:p>
    <w:p w:rsidR="00614258" w:rsidRDefault="00614258" w:rsidP="00614258">
      <w:pPr>
        <w:pStyle w:val="a7"/>
        <w:shd w:val="clear" w:color="auto" w:fill="FFFFFF"/>
      </w:pPr>
      <w:r>
        <w:t xml:space="preserve">Родственники не могут быть членами комиссии по расследованию несчастного случая. Это противоречит статьям </w:t>
      </w:r>
      <w:hyperlink r:id="rId75" w:anchor="/document/99/902135263/XA00MBI2ND/" w:tooltip="" w:history="1">
        <w:r>
          <w:rPr>
            <w:rStyle w:val="a3"/>
          </w:rPr>
          <w:t>10</w:t>
        </w:r>
      </w:hyperlink>
      <w:r>
        <w:t xml:space="preserve"> и </w:t>
      </w:r>
      <w:hyperlink r:id="rId76" w:anchor="/document/99/902135263/XA00M3Q2MG/" w:tooltip="" w:history="1">
        <w:r>
          <w:rPr>
            <w:rStyle w:val="a3"/>
          </w:rPr>
          <w:t>11</w:t>
        </w:r>
      </w:hyperlink>
      <w:r>
        <w:t> </w:t>
      </w:r>
      <w:hyperlink r:id="rId77" w:anchor="/document/99/902135263/XA00M6G2N3/" w:tgtFrame="_self" w:tooltip="" w:history="1">
        <w:r>
          <w:rPr>
            <w:rStyle w:val="a3"/>
          </w:rPr>
          <w:t>Закона от 25.12.2008 № 273-ФЗ</w:t>
        </w:r>
      </w:hyperlink>
      <w:r>
        <w:t xml:space="preserve"> «О противодействии коррупции».</w:t>
      </w:r>
    </w:p>
    <w:p w:rsidR="00614258" w:rsidRDefault="00614258" w:rsidP="00614258">
      <w:pPr>
        <w:pStyle w:val="a7"/>
        <w:shd w:val="clear" w:color="auto" w:fill="FFFFFF"/>
      </w:pPr>
      <w:r>
        <w:t>При расследовании тяжелого несчастного случая или несчастного случая со смертельным исходом комиссию обычно возглавляет инспектор ГИТ. Если несчастный случай произошел в организации, где его родной брат работает специалистом по охране труда, возникает конфликт интересов. Личная заинтересованность инспектора может помешать принять решение.</w:t>
      </w:r>
    </w:p>
    <w:p w:rsidR="00614258" w:rsidRDefault="00614258" w:rsidP="00614258">
      <w:pPr>
        <w:pStyle w:val="a7"/>
        <w:shd w:val="clear" w:color="auto" w:fill="FFFFFF"/>
      </w:pPr>
      <w:r>
        <w:t>Инспектор обязан уведомить о такой ситуации свое руководство и отказаться от работы в комиссии данной организации. В организацию, где произошел несчастный случай, направят другого представителя надзорного органа.</w:t>
      </w:r>
    </w:p>
    <w:p w:rsidR="00614258" w:rsidRDefault="00614258" w:rsidP="00614258">
      <w:pPr>
        <w:pStyle w:val="3"/>
        <w:shd w:val="clear" w:color="auto" w:fill="FFFFFF"/>
      </w:pPr>
      <w:r>
        <w:t>Какие действия проводит комиссия</w:t>
      </w:r>
    </w:p>
    <w:p w:rsidR="00614258" w:rsidRDefault="00614258" w:rsidP="00614258">
      <w:pPr>
        <w:pStyle w:val="a7"/>
        <w:shd w:val="clear" w:color="auto" w:fill="FFFFFF"/>
      </w:pPr>
      <w:r>
        <w:t xml:space="preserve">Перед началом расследования комиссия проверяет, своевременно ли работодатель известил организации и лиц, указанных в </w:t>
      </w:r>
      <w:hyperlink r:id="rId78" w:anchor="/document/99/901807664/XA00MDC2N7/" w:tgtFrame="_self" w:tooltip="" w:history="1">
        <w:r>
          <w:rPr>
            <w:rStyle w:val="a3"/>
          </w:rPr>
          <w:t>статье 228.1 ТК</w:t>
        </w:r>
      </w:hyperlink>
      <w:r>
        <w:t xml:space="preserve">, о несчастном случае. Кого нужно известить, </w:t>
      </w:r>
      <w:hyperlink r:id="rId79" w:anchor="/document/16/126119/dfas6y1glz/" w:history="1">
        <w:r>
          <w:rPr>
            <w:rStyle w:val="a3"/>
          </w:rPr>
          <w:t xml:space="preserve">читайте в </w:t>
        </w:r>
      </w:hyperlink>
      <w:hyperlink r:id="rId80" w:anchor="/document/16/126119/dfas6y1glz/" w:history="1">
        <w:r>
          <w:rPr>
            <w:rStyle w:val="a3"/>
          </w:rPr>
          <w:t>материале</w:t>
        </w:r>
      </w:hyperlink>
      <w:r>
        <w:t xml:space="preserve">. </w:t>
      </w:r>
    </w:p>
    <w:p w:rsidR="00614258" w:rsidRDefault="00614258" w:rsidP="00614258">
      <w:pPr>
        <w:pStyle w:val="a7"/>
        <w:shd w:val="clear" w:color="auto" w:fill="FFFFFF"/>
      </w:pPr>
      <w:r>
        <w:t>Также комиссия информирует пострадавшего или его законного представителя о праве на личное участие в расследовании и делает об этом запись в материалах расследования.</w:t>
      </w:r>
    </w:p>
    <w:p w:rsidR="00614258" w:rsidRDefault="00614258" w:rsidP="00614258">
      <w:pPr>
        <w:pStyle w:val="a7"/>
        <w:shd w:val="clear" w:color="auto" w:fill="FFFFFF"/>
      </w:pPr>
      <w:r>
        <w:t>Действия комиссии по расследованию несчастного случая смотрите в памятке. </w:t>
      </w:r>
    </w:p>
    <w:p w:rsidR="00614258" w:rsidRDefault="00614258" w:rsidP="00614258">
      <w:pPr>
        <w:pStyle w:val="a7"/>
        <w:shd w:val="clear" w:color="auto" w:fill="FFFFFF"/>
      </w:pPr>
      <w:r>
        <w:rPr>
          <w:rStyle w:val="a8"/>
        </w:rPr>
        <w:lastRenderedPageBreak/>
        <w:t>Памятка. Что делают члены комиссии по расследованию несчастного случая</w:t>
      </w:r>
    </w:p>
    <w:p w:rsidR="00614258" w:rsidRDefault="00614258" w:rsidP="00614258">
      <w:pPr>
        <w:shd w:val="clear" w:color="auto" w:fill="FFFFFF"/>
      </w:pPr>
      <w:r>
        <w:rPr>
          <w:noProof/>
        </w:rPr>
        <w:lastRenderedPageBreak/>
        <w:drawing>
          <wp:inline distT="0" distB="0" distL="0" distR="0">
            <wp:extent cx="6991350" cy="9886950"/>
            <wp:effectExtent l="19050" t="0" r="0" b="0"/>
            <wp:docPr id="16" name="-33571880" descr="https://1otruda.ru/system/content/image/67/1/-3357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571880" descr="https://1otruda.ru/system/content/image/67/1/-33571880/"/>
                    <pic:cNvPicPr>
                      <a:picLocks noChangeAspect="1" noChangeArrowheads="1"/>
                    </pic:cNvPicPr>
                  </pic:nvPicPr>
                  <pic:blipFill>
                    <a:blip r:embed="rId81"/>
                    <a:srcRect/>
                    <a:stretch>
                      <a:fillRect/>
                    </a:stretch>
                  </pic:blipFill>
                  <pic:spPr bwMode="auto">
                    <a:xfrm>
                      <a:off x="0" y="0"/>
                      <a:ext cx="6991350" cy="9886950"/>
                    </a:xfrm>
                    <a:prstGeom prst="rect">
                      <a:avLst/>
                    </a:prstGeom>
                    <a:noFill/>
                    <a:ln w="9525">
                      <a:noFill/>
                      <a:miter lim="800000"/>
                      <a:headEnd/>
                      <a:tailEnd/>
                    </a:ln>
                  </pic:spPr>
                </pic:pic>
              </a:graphicData>
            </a:graphic>
          </wp:inline>
        </w:drawing>
      </w:r>
    </w:p>
    <w:tbl>
      <w:tblPr>
        <w:tblW w:w="5000" w:type="pct"/>
        <w:tblCellSpacing w:w="15" w:type="dxa"/>
        <w:tblCellMar>
          <w:top w:w="15" w:type="dxa"/>
          <w:left w:w="15" w:type="dxa"/>
          <w:bottom w:w="15" w:type="dxa"/>
          <w:right w:w="15" w:type="dxa"/>
        </w:tblCellMar>
        <w:tblLook w:val="04A0"/>
      </w:tblPr>
      <w:tblGrid>
        <w:gridCol w:w="9445"/>
      </w:tblGrid>
      <w:tr w:rsidR="00614258" w:rsidTr="00614258">
        <w:trPr>
          <w:tblCellSpacing w:w="15" w:type="dxa"/>
        </w:trPr>
        <w:tc>
          <w:tcPr>
            <w:tcW w:w="0" w:type="auto"/>
            <w:vAlign w:val="center"/>
            <w:hideMark/>
          </w:tcPr>
          <w:p w:rsidR="00614258" w:rsidRDefault="00614258">
            <w:pPr>
              <w:jc w:val="center"/>
              <w:rPr>
                <w:sz w:val="24"/>
                <w:szCs w:val="24"/>
              </w:rPr>
            </w:pPr>
            <w:r>
              <w:rPr>
                <w:noProof/>
                <w:color w:val="0000FF"/>
              </w:rPr>
              <w:lastRenderedPageBreak/>
              <w:drawing>
                <wp:inline distT="0" distB="0" distL="0" distR="0">
                  <wp:extent cx="1914525" cy="390525"/>
                  <wp:effectExtent l="19050" t="0" r="9525" b="0"/>
                  <wp:docPr id="17" name="-33556321" descr="https://1otruda.ru/system/content/image/67/1/-33556321/">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556321" descr="https://1otruda.ru/system/content/image/67/1/-33556321/"/>
                          <pic:cNvPicPr>
                            <a:picLocks noChangeAspect="1" noChangeArrowheads="1"/>
                          </pic:cNvPicPr>
                        </pic:nvPicPr>
                        <pic:blipFill>
                          <a:blip r:embed="rId83"/>
                          <a:srcRect/>
                          <a:stretch>
                            <a:fillRect/>
                          </a:stretch>
                        </pic:blipFill>
                        <pic:spPr bwMode="auto">
                          <a:xfrm>
                            <a:off x="0" y="0"/>
                            <a:ext cx="1914525" cy="390525"/>
                          </a:xfrm>
                          <a:prstGeom prst="rect">
                            <a:avLst/>
                          </a:prstGeom>
                          <a:noFill/>
                          <a:ln w="9525">
                            <a:noFill/>
                            <a:miter lim="800000"/>
                            <a:headEnd/>
                            <a:tailEnd/>
                          </a:ln>
                        </pic:spPr>
                      </pic:pic>
                    </a:graphicData>
                  </a:graphic>
                </wp:inline>
              </w:drawing>
            </w:r>
          </w:p>
        </w:tc>
      </w:tr>
    </w:tbl>
    <w:p w:rsidR="00614258" w:rsidRDefault="00614258" w:rsidP="00614258">
      <w:pPr>
        <w:pStyle w:val="a7"/>
        <w:shd w:val="clear" w:color="auto" w:fill="FFFFFF"/>
      </w:pPr>
      <w:r>
        <w:t>По требованию комиссии, работодатель должен организовать за свой счет три мероприятия.</w:t>
      </w:r>
    </w:p>
    <w:tbl>
      <w:tblPr>
        <w:tblW w:w="5000" w:type="pct"/>
        <w:tblCellSpacing w:w="15" w:type="dxa"/>
        <w:tblCellMar>
          <w:top w:w="15" w:type="dxa"/>
          <w:left w:w="15" w:type="dxa"/>
          <w:bottom w:w="15" w:type="dxa"/>
          <w:right w:w="15" w:type="dxa"/>
        </w:tblCellMar>
        <w:tblLook w:val="04A0"/>
      </w:tblPr>
      <w:tblGrid>
        <w:gridCol w:w="7755"/>
        <w:gridCol w:w="110"/>
        <w:gridCol w:w="1580"/>
      </w:tblGrid>
      <w:tr w:rsidR="00614258" w:rsidTr="00614258">
        <w:trPr>
          <w:tblCellSpacing w:w="15" w:type="dxa"/>
        </w:trPr>
        <w:tc>
          <w:tcPr>
            <w:tcW w:w="435" w:type="pct"/>
            <w:vAlign w:val="center"/>
            <w:hideMark/>
          </w:tcPr>
          <w:p w:rsidR="00614258" w:rsidRDefault="00614258">
            <w:pPr>
              <w:rPr>
                <w:sz w:val="24"/>
                <w:szCs w:val="24"/>
              </w:rPr>
            </w:pPr>
            <w:r>
              <w:rPr>
                <w:noProof/>
              </w:rPr>
              <w:drawing>
                <wp:inline distT="0" distB="0" distL="0" distR="0">
                  <wp:extent cx="4876800" cy="4876800"/>
                  <wp:effectExtent l="0" t="0" r="0" b="0"/>
                  <wp:docPr id="18" name="-33570613" descr="https://1otruda.ru/system/content/image/67/1/-33570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570613" descr="https://1otruda.ru/system/content/image/67/1/-33570613/"/>
                          <pic:cNvPicPr>
                            <a:picLocks noChangeAspect="1" noChangeArrowheads="1"/>
                          </pic:cNvPicPr>
                        </pic:nvPicPr>
                        <pic:blipFill>
                          <a:blip r:embed="rId84"/>
                          <a:srcRect/>
                          <a:stretch>
                            <a:fillRect/>
                          </a:stretch>
                        </pic:blipFill>
                        <pic:spPr bwMode="auto">
                          <a:xfrm>
                            <a:off x="0" y="0"/>
                            <a:ext cx="4876800" cy="48768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Выполнить технические расчеты, лабораторные исследования, испытания, другие экспертные работы и привлечь для этого специалистов-экспертов</w:t>
            </w:r>
          </w:p>
        </w:tc>
      </w:tr>
      <w:tr w:rsidR="00614258" w:rsidTr="00614258">
        <w:trPr>
          <w:tblCellSpacing w:w="15" w:type="dxa"/>
        </w:trPr>
        <w:tc>
          <w:tcPr>
            <w:tcW w:w="435" w:type="pct"/>
            <w:vAlign w:val="center"/>
            <w:hideMark/>
          </w:tcPr>
          <w:p w:rsidR="00614258" w:rsidRDefault="00614258">
            <w:pPr>
              <w:rPr>
                <w:sz w:val="24"/>
                <w:szCs w:val="24"/>
              </w:rPr>
            </w:pPr>
            <w:r>
              <w:rPr>
                <w:noProof/>
              </w:rPr>
              <w:drawing>
                <wp:inline distT="0" distB="0" distL="0" distR="0">
                  <wp:extent cx="1219200" cy="1219200"/>
                  <wp:effectExtent l="19050" t="0" r="0" b="0"/>
                  <wp:docPr id="19" name="-33570614" descr="https://1otruda.ru/system/content/image/67/1/-33570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570614" descr="https://1otruda.ru/system/content/image/67/1/-33570614/"/>
                          <pic:cNvPicPr>
                            <a:picLocks noChangeAspect="1" noChangeArrowheads="1"/>
                          </pic:cNvPicPr>
                        </pic:nvPicPr>
                        <pic:blipFill>
                          <a:blip r:embed="rId85"/>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Провести фотосъемку и видеосъемку места происшествия и поврежденных объектов, составить планы, эскизы, схемы</w:t>
            </w:r>
          </w:p>
        </w:tc>
      </w:tr>
      <w:tr w:rsidR="00614258" w:rsidTr="00614258">
        <w:trPr>
          <w:tblCellSpacing w:w="15" w:type="dxa"/>
        </w:trPr>
        <w:tc>
          <w:tcPr>
            <w:tcW w:w="435" w:type="pct"/>
            <w:vAlign w:val="center"/>
            <w:hideMark/>
          </w:tcPr>
          <w:p w:rsidR="00614258" w:rsidRDefault="00614258">
            <w:pPr>
              <w:rPr>
                <w:sz w:val="24"/>
                <w:szCs w:val="24"/>
              </w:rPr>
            </w:pPr>
            <w:r>
              <w:rPr>
                <w:noProof/>
              </w:rPr>
              <w:lastRenderedPageBreak/>
              <w:drawing>
                <wp:inline distT="0" distB="0" distL="0" distR="0">
                  <wp:extent cx="1219200" cy="1219200"/>
                  <wp:effectExtent l="19050" t="0" r="0" b="0"/>
                  <wp:docPr id="20" name="-33570619" descr="https://1otruda.ru/system/content/image/67/1/-33570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570619" descr="https://1otruda.ru/system/content/image/67/1/-33570619/"/>
                          <pic:cNvPicPr>
                            <a:picLocks noChangeAspect="1" noChangeArrowheads="1"/>
                          </pic:cNvPicPr>
                        </pic:nvPicPr>
                        <pic:blipFill>
                          <a:blip r:embed="rId86"/>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Предоставить транспорт, служебное помещение, средства связи, специальную одежду, специальную обувь и другие СИЗ</w:t>
            </w:r>
          </w:p>
        </w:tc>
      </w:tr>
    </w:tbl>
    <w:p w:rsidR="00614258" w:rsidRDefault="00614258" w:rsidP="00614258">
      <w:pPr>
        <w:shd w:val="clear" w:color="auto" w:fill="FFFFFF"/>
      </w:pPr>
    </w:p>
    <w:p w:rsidR="00614258" w:rsidRDefault="00614258" w:rsidP="00614258">
      <w:pPr>
        <w:pStyle w:val="a7"/>
        <w:shd w:val="clear" w:color="auto" w:fill="FFFFFF"/>
      </w:pPr>
      <w:r>
        <w:t>Это следует из </w:t>
      </w:r>
      <w:hyperlink r:id="rId87" w:anchor="/document/99/901807664/ZAP2LLC3LK/" w:tgtFrame="_self" w:tooltip="" w:history="1">
        <w:r>
          <w:rPr>
            <w:rStyle w:val="a3"/>
          </w:rPr>
          <w:t>части 2 статьи 229.2 Трудового кодекса</w:t>
        </w:r>
      </w:hyperlink>
      <w:r>
        <w:t>.</w:t>
      </w:r>
    </w:p>
    <w:p w:rsidR="00614258" w:rsidRDefault="00614258" w:rsidP="00614258">
      <w:pPr>
        <w:pStyle w:val="a7"/>
        <w:shd w:val="clear" w:color="auto" w:fill="FFFFFF"/>
      </w:pPr>
      <w:r>
        <w:t>Если работник погиб, комиссия вправе потребовать экспертное заключение о причинах смерти и его нахождении в момент несчастного случая в состоянии алкогольного, наркотического или иного токсического опьянения. Экспертное заключение приобщают к материалам расследования (</w:t>
      </w:r>
      <w:hyperlink r:id="rId88" w:anchor="/document/99/350340810/XA00M3A2ME/" w:tgtFrame="_self" w:tooltip="" w:history="1">
        <w:r>
          <w:rPr>
            <w:rStyle w:val="a3"/>
          </w:rPr>
          <w:t>п. 27 Положения № 223н</w:t>
        </w:r>
      </w:hyperlink>
      <w:r>
        <w:t>).</w:t>
      </w:r>
    </w:p>
    <w:p w:rsidR="00614258" w:rsidRDefault="00614258" w:rsidP="00614258">
      <w:pPr>
        <w:pStyle w:val="a7"/>
        <w:shd w:val="clear" w:color="auto" w:fill="FFFFFF"/>
      </w:pPr>
      <w:r>
        <w:t xml:space="preserve">Если комиссия не может опросить очевидцев несчастного случая и осмотреть место происшествия </w:t>
      </w:r>
      <w:proofErr w:type="spellStart"/>
      <w:r>
        <w:t>очно</w:t>
      </w:r>
      <w:proofErr w:type="spellEnd"/>
      <w:r>
        <w:t xml:space="preserve">, то допустимо применить дистанционные технологии. Получить объяснения пострадавшего и осмотреть место происшествия можно с помощью </w:t>
      </w:r>
      <w:proofErr w:type="spellStart"/>
      <w:r>
        <w:t>видео-конференц-связи</w:t>
      </w:r>
      <w:proofErr w:type="spellEnd"/>
      <w:r>
        <w:t xml:space="preserve"> (</w:t>
      </w:r>
      <w:hyperlink r:id="rId89" w:anchor="/document/99/350340810/" w:tgtFrame="_self" w:tooltip="" w:history="1">
        <w:r>
          <w:rPr>
            <w:rStyle w:val="a3"/>
          </w:rPr>
          <w:t>п. 25 Положения № 223н</w:t>
        </w:r>
      </w:hyperlink>
      <w:r>
        <w:t>).</w:t>
      </w:r>
    </w:p>
    <w:p w:rsidR="00614258" w:rsidRDefault="00614258" w:rsidP="00614258">
      <w:pPr>
        <w:pStyle w:val="3"/>
        <w:shd w:val="clear" w:color="auto" w:fill="FFFFFF"/>
      </w:pPr>
      <w:r>
        <w:t>Внимание</w:t>
      </w:r>
    </w:p>
    <w:p w:rsidR="00614258" w:rsidRDefault="00614258" w:rsidP="00614258">
      <w:pPr>
        <w:pStyle w:val="incut-v4title"/>
        <w:shd w:val="clear" w:color="auto" w:fill="FFFFFF"/>
      </w:pPr>
      <w:r>
        <w:t>Проводить опрос несовершеннолетнего пострадавшего можно только с обязательным участием законных представителей. </w:t>
      </w:r>
    </w:p>
    <w:p w:rsidR="00614258" w:rsidRDefault="00614258" w:rsidP="00614258">
      <w:pPr>
        <w:pStyle w:val="a7"/>
        <w:shd w:val="clear" w:color="auto" w:fill="FFFFFF"/>
      </w:pPr>
      <w:r>
        <w:t>Это могут быть родители, опекуны или попечители (</w:t>
      </w:r>
      <w:proofErr w:type="spellStart"/>
      <w:r>
        <w:fldChar w:fldCharType="begin"/>
      </w:r>
      <w:r>
        <w:instrText xml:space="preserve"> HYPERLINK "https://1otruda.ru/" \l "/document/99/350340810/" \o "" \t "_self" </w:instrText>
      </w:r>
      <w:r>
        <w:fldChar w:fldCharType="separate"/>
      </w:r>
      <w:r>
        <w:rPr>
          <w:rStyle w:val="a3"/>
        </w:rPr>
        <w:t>пп</w:t>
      </w:r>
      <w:proofErr w:type="spellEnd"/>
      <w:r>
        <w:rPr>
          <w:rStyle w:val="a3"/>
        </w:rPr>
        <w:t>. 2 п. 25 Положения № 223н</w:t>
      </w:r>
      <w:r>
        <w:fldChar w:fldCharType="end"/>
      </w:r>
      <w:r>
        <w:t>).</w:t>
      </w:r>
    </w:p>
    <w:p w:rsidR="00614258" w:rsidRDefault="00614258" w:rsidP="00614258">
      <w:pPr>
        <w:pStyle w:val="a7"/>
        <w:shd w:val="clear" w:color="auto" w:fill="FFFFFF"/>
      </w:pPr>
      <w:r>
        <w:t xml:space="preserve">Если заседание комиссии нельзя провести </w:t>
      </w:r>
      <w:proofErr w:type="spellStart"/>
      <w:r>
        <w:t>очно</w:t>
      </w:r>
      <w:proofErr w:type="spellEnd"/>
      <w:r>
        <w:t xml:space="preserve">, то допустимо использовать любые средства связи, в том числе </w:t>
      </w:r>
      <w:proofErr w:type="spellStart"/>
      <w:r>
        <w:t>видео-конференц-связь</w:t>
      </w:r>
      <w:proofErr w:type="spellEnd"/>
      <w:r>
        <w:t xml:space="preserve"> (</w:t>
      </w:r>
      <w:hyperlink r:id="rId90" w:anchor="/document/99/350340810/" w:tgtFrame="_self" w:tooltip="" w:history="1">
        <w:r>
          <w:rPr>
            <w:rStyle w:val="a3"/>
          </w:rPr>
          <w:t>п. 26 Положения № 223н</w:t>
        </w:r>
      </w:hyperlink>
      <w:r>
        <w:t>).</w:t>
      </w:r>
    </w:p>
    <w:p w:rsidR="00614258" w:rsidRDefault="00614258" w:rsidP="00614258">
      <w:pPr>
        <w:pStyle w:val="a7"/>
        <w:shd w:val="clear" w:color="auto" w:fill="FFFFFF"/>
      </w:pPr>
      <w:r>
        <w:t>Итоги дистанционного заседания комиссии оформляют протоколом в произвольной форме, подписывают его все члены комиссии. Протокол приобщают к материалам расследования несчастного случая.</w:t>
      </w:r>
    </w:p>
    <w:p w:rsidR="00614258" w:rsidRDefault="00614258" w:rsidP="00614258">
      <w:pPr>
        <w:pStyle w:val="3"/>
        <w:shd w:val="clear" w:color="auto" w:fill="FFFFFF"/>
      </w:pPr>
      <w:r>
        <w:t>Что относится к материалам расследования</w:t>
      </w:r>
    </w:p>
    <w:p w:rsidR="00614258" w:rsidRDefault="00614258" w:rsidP="00614258">
      <w:pPr>
        <w:pStyle w:val="a7"/>
        <w:shd w:val="clear" w:color="auto" w:fill="FFFFFF"/>
      </w:pPr>
      <w:r>
        <w:t>Какие материалы используют для расследования несчастного случая, </w:t>
      </w:r>
      <w:hyperlink r:id="rId91" w:anchor="/document/16/126119/dfasy576fa/" w:history="1">
        <w:r>
          <w:rPr>
            <w:rStyle w:val="a3"/>
          </w:rPr>
          <w:t>смотрите в памятке</w:t>
        </w:r>
      </w:hyperlink>
      <w:r>
        <w:t>.</w:t>
      </w:r>
    </w:p>
    <w:p w:rsidR="00614258" w:rsidRDefault="00614258" w:rsidP="00614258">
      <w:pPr>
        <w:pStyle w:val="a7"/>
        <w:shd w:val="clear" w:color="auto" w:fill="FFFFFF"/>
      </w:pPr>
      <w:r>
        <w:rPr>
          <w:rStyle w:val="a8"/>
        </w:rPr>
        <w:t xml:space="preserve">Памятка. Материалы расследования несчастного случая </w:t>
      </w:r>
    </w:p>
    <w:p w:rsidR="00614258" w:rsidRDefault="00614258" w:rsidP="00614258">
      <w:pPr>
        <w:shd w:val="clear" w:color="auto" w:fill="FFFFFF"/>
      </w:pPr>
      <w:r>
        <w:rPr>
          <w:noProof/>
        </w:rPr>
        <w:lastRenderedPageBreak/>
        <w:drawing>
          <wp:inline distT="0" distB="0" distL="0" distR="0">
            <wp:extent cx="6991350" cy="7829550"/>
            <wp:effectExtent l="19050" t="0" r="0" b="0"/>
            <wp:docPr id="27" name="-33562539" descr="https://1otruda.ru/system/content/image/67/1/-33562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562539" descr="https://1otruda.ru/system/content/image/67/1/-33562539/"/>
                    <pic:cNvPicPr>
                      <a:picLocks noChangeAspect="1" noChangeArrowheads="1"/>
                    </pic:cNvPicPr>
                  </pic:nvPicPr>
                  <pic:blipFill>
                    <a:blip r:embed="rId92"/>
                    <a:srcRect/>
                    <a:stretch>
                      <a:fillRect/>
                    </a:stretch>
                  </pic:blipFill>
                  <pic:spPr bwMode="auto">
                    <a:xfrm>
                      <a:off x="0" y="0"/>
                      <a:ext cx="6991350" cy="7829550"/>
                    </a:xfrm>
                    <a:prstGeom prst="rect">
                      <a:avLst/>
                    </a:prstGeom>
                    <a:noFill/>
                    <a:ln w="9525">
                      <a:noFill/>
                      <a:miter lim="800000"/>
                      <a:headEnd/>
                      <a:tailEnd/>
                    </a:ln>
                  </pic:spPr>
                </pic:pic>
              </a:graphicData>
            </a:graphic>
          </wp:inline>
        </w:drawing>
      </w:r>
    </w:p>
    <w:p w:rsidR="00614258" w:rsidRDefault="00614258" w:rsidP="00614258">
      <w:pPr>
        <w:pStyle w:val="a7"/>
        <w:shd w:val="clear" w:color="auto" w:fill="FFFFFF"/>
      </w:pPr>
      <w:r>
        <w:t>Конкретный перечень материалов расследования определяет председатель комиссии в зависимости от обстоятельств несчастного случая (</w:t>
      </w:r>
      <w:hyperlink r:id="rId93" w:anchor="/document/99/901807664/ZAP2FKA3L7/" w:tgtFrame="_self" w:tooltip="" w:history="1">
        <w:proofErr w:type="gramStart"/>
        <w:r>
          <w:rPr>
            <w:rStyle w:val="a3"/>
          </w:rPr>
          <w:t>ч</w:t>
        </w:r>
        <w:proofErr w:type="gramEnd"/>
        <w:r>
          <w:rPr>
            <w:rStyle w:val="a3"/>
          </w:rPr>
          <w:t>. 4 ст. 229.2 ТК</w:t>
        </w:r>
      </w:hyperlink>
      <w:r>
        <w:t>).</w:t>
      </w:r>
    </w:p>
    <w:p w:rsidR="00614258" w:rsidRDefault="00614258" w:rsidP="00614258">
      <w:pPr>
        <w:pStyle w:val="3"/>
        <w:shd w:val="clear" w:color="auto" w:fill="FFFFFF"/>
      </w:pPr>
      <w:r>
        <w:t>Внимание</w:t>
      </w:r>
    </w:p>
    <w:p w:rsidR="00614258" w:rsidRDefault="00614258" w:rsidP="00614258">
      <w:pPr>
        <w:pStyle w:val="incut-v4title"/>
        <w:shd w:val="clear" w:color="auto" w:fill="FFFFFF"/>
      </w:pPr>
      <w:r>
        <w:lastRenderedPageBreak/>
        <w:t xml:space="preserve">При расследовании несчастного случая учитывают сведения о проведенной оценке </w:t>
      </w:r>
      <w:proofErr w:type="spellStart"/>
      <w:r>
        <w:t>профрисков</w:t>
      </w:r>
      <w:proofErr w:type="spellEnd"/>
      <w:r>
        <w:t>.</w:t>
      </w:r>
    </w:p>
    <w:p w:rsidR="00614258" w:rsidRDefault="00614258" w:rsidP="00614258">
      <w:pPr>
        <w:pStyle w:val="a7"/>
        <w:shd w:val="clear" w:color="auto" w:fill="FFFFFF"/>
      </w:pPr>
      <w:r>
        <w:t xml:space="preserve">Если оценка </w:t>
      </w:r>
      <w:proofErr w:type="spellStart"/>
      <w:r>
        <w:t>профрисков</w:t>
      </w:r>
      <w:proofErr w:type="spellEnd"/>
      <w:r>
        <w:t xml:space="preserve"> не проводилась, это указывают в документах расследования.</w:t>
      </w:r>
    </w:p>
    <w:p w:rsidR="00614258" w:rsidRDefault="00614258" w:rsidP="00614258">
      <w:pPr>
        <w:pStyle w:val="a7"/>
        <w:shd w:val="clear" w:color="auto" w:fill="FFFFFF"/>
      </w:pPr>
      <w:r>
        <w:t>На основании материалов расследования комиссия проводит пять мероприятий.</w:t>
      </w:r>
    </w:p>
    <w:tbl>
      <w:tblPr>
        <w:tblW w:w="5000" w:type="pct"/>
        <w:tblCellSpacing w:w="15" w:type="dxa"/>
        <w:tblCellMar>
          <w:top w:w="15" w:type="dxa"/>
          <w:left w:w="15" w:type="dxa"/>
          <w:bottom w:w="15" w:type="dxa"/>
          <w:right w:w="15" w:type="dxa"/>
        </w:tblCellMar>
        <w:tblLook w:val="04A0"/>
      </w:tblPr>
      <w:tblGrid>
        <w:gridCol w:w="7515"/>
        <w:gridCol w:w="108"/>
        <w:gridCol w:w="1822"/>
      </w:tblGrid>
      <w:tr w:rsidR="00614258" w:rsidTr="00614258">
        <w:trPr>
          <w:tblCellSpacing w:w="15" w:type="dxa"/>
        </w:trPr>
        <w:tc>
          <w:tcPr>
            <w:tcW w:w="435" w:type="pct"/>
            <w:vAlign w:val="center"/>
            <w:hideMark/>
          </w:tcPr>
          <w:p w:rsidR="00614258" w:rsidRDefault="00614258">
            <w:pPr>
              <w:rPr>
                <w:sz w:val="24"/>
                <w:szCs w:val="24"/>
              </w:rPr>
            </w:pPr>
            <w:r>
              <w:rPr>
                <w:noProof/>
              </w:rPr>
              <w:drawing>
                <wp:inline distT="0" distB="0" distL="0" distR="0">
                  <wp:extent cx="1219200" cy="1219200"/>
                  <wp:effectExtent l="19050" t="0" r="0" b="0"/>
                  <wp:docPr id="29" name="-33634310" descr="https://1otruda.ru/system/content/image/67/1/-33634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34310" descr="https://1otruda.ru/system/content/image/67/1/-33634310/"/>
                          <pic:cNvPicPr>
                            <a:picLocks noChangeAspect="1" noChangeArrowheads="1"/>
                          </pic:cNvPicPr>
                        </pic:nvPicPr>
                        <pic:blipFill>
                          <a:blip r:embed="rId94"/>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Устанавливает обстоятельства и причины несчастного случая, а также лиц, допустивших нарушения требований охраны труда</w:t>
            </w:r>
          </w:p>
        </w:tc>
      </w:tr>
      <w:tr w:rsidR="00614258" w:rsidTr="00614258">
        <w:trPr>
          <w:tblCellSpacing w:w="15" w:type="dxa"/>
        </w:trPr>
        <w:tc>
          <w:tcPr>
            <w:tcW w:w="435" w:type="pct"/>
            <w:vAlign w:val="center"/>
            <w:hideMark/>
          </w:tcPr>
          <w:p w:rsidR="00614258" w:rsidRDefault="00614258">
            <w:pPr>
              <w:rPr>
                <w:sz w:val="24"/>
                <w:szCs w:val="24"/>
              </w:rPr>
            </w:pPr>
            <w:r>
              <w:rPr>
                <w:noProof/>
              </w:rPr>
              <w:drawing>
                <wp:inline distT="0" distB="0" distL="0" distR="0">
                  <wp:extent cx="1219200" cy="1219200"/>
                  <wp:effectExtent l="19050" t="0" r="0" b="0"/>
                  <wp:docPr id="30" name="-33634322" descr="https://1otruda.ru/system/content/image/67/1/-33634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34322" descr="https://1otruda.ru/system/content/image/67/1/-33634322/"/>
                          <pic:cNvPicPr>
                            <a:picLocks noChangeAspect="1" noChangeArrowheads="1"/>
                          </pic:cNvPicPr>
                        </pic:nvPicPr>
                        <pic:blipFill>
                          <a:blip r:embed="rId95"/>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Предлагает способы устранения выявленных нарушений, причин несчастного случая и предупреждения аналогичных несчастных случаев</w:t>
            </w:r>
          </w:p>
        </w:tc>
      </w:tr>
      <w:tr w:rsidR="00614258" w:rsidTr="00614258">
        <w:trPr>
          <w:tblCellSpacing w:w="15" w:type="dxa"/>
        </w:trPr>
        <w:tc>
          <w:tcPr>
            <w:tcW w:w="435" w:type="pct"/>
            <w:vAlign w:val="center"/>
            <w:hideMark/>
          </w:tcPr>
          <w:p w:rsidR="00614258" w:rsidRDefault="00614258">
            <w:pPr>
              <w:rPr>
                <w:sz w:val="24"/>
                <w:szCs w:val="24"/>
              </w:rPr>
            </w:pPr>
            <w:r>
              <w:rPr>
                <w:noProof/>
              </w:rPr>
              <w:drawing>
                <wp:inline distT="0" distB="0" distL="0" distR="0">
                  <wp:extent cx="1219200" cy="1219200"/>
                  <wp:effectExtent l="0" t="0" r="0" b="0"/>
                  <wp:docPr id="31" name="-33634320" descr="https://1otruda.ru/system/content/image/67/1/-33634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34320" descr="https://1otruda.ru/system/content/image/67/1/-33634320/"/>
                          <pic:cNvPicPr>
                            <a:picLocks noChangeAspect="1" noChangeArrowheads="1"/>
                          </pic:cNvPicPr>
                        </pic:nvPicPr>
                        <pic:blipFill>
                          <a:blip r:embed="rId96"/>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Определяет, обусловлены ли действия пострадавшего в момент несчастного случая трудовыми отношениями с работодателем либо участием в его производственной деятельности</w:t>
            </w:r>
          </w:p>
        </w:tc>
      </w:tr>
      <w:tr w:rsidR="00614258" w:rsidTr="00614258">
        <w:trPr>
          <w:tblCellSpacing w:w="15" w:type="dxa"/>
        </w:trPr>
        <w:tc>
          <w:tcPr>
            <w:tcW w:w="435" w:type="pct"/>
            <w:vAlign w:val="center"/>
            <w:hideMark/>
          </w:tcPr>
          <w:p w:rsidR="00614258" w:rsidRDefault="00614258">
            <w:pPr>
              <w:rPr>
                <w:sz w:val="24"/>
                <w:szCs w:val="24"/>
              </w:rPr>
            </w:pPr>
            <w:r>
              <w:rPr>
                <w:noProof/>
              </w:rPr>
              <w:lastRenderedPageBreak/>
              <w:drawing>
                <wp:inline distT="0" distB="0" distL="0" distR="0">
                  <wp:extent cx="4876800" cy="4876800"/>
                  <wp:effectExtent l="0" t="0" r="0" b="0"/>
                  <wp:docPr id="32" name="-33634313" descr="https://1otruda.ru/system/content/image/67/1/-33634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34313" descr="https://1otruda.ru/system/content/image/67/1/-33634313/"/>
                          <pic:cNvPicPr>
                            <a:picLocks noChangeAspect="1" noChangeArrowheads="1"/>
                          </pic:cNvPicPr>
                        </pic:nvPicPr>
                        <pic:blipFill>
                          <a:blip r:embed="rId97"/>
                          <a:srcRect/>
                          <a:stretch>
                            <a:fillRect/>
                          </a:stretch>
                        </pic:blipFill>
                        <pic:spPr bwMode="auto">
                          <a:xfrm>
                            <a:off x="0" y="0"/>
                            <a:ext cx="4876800" cy="48768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Решает вопрос о том, какой работодатель учитывает несчастный случай</w:t>
            </w:r>
          </w:p>
        </w:tc>
      </w:tr>
      <w:tr w:rsidR="00614258" w:rsidTr="00614258">
        <w:trPr>
          <w:tblCellSpacing w:w="15" w:type="dxa"/>
        </w:trPr>
        <w:tc>
          <w:tcPr>
            <w:tcW w:w="435" w:type="pct"/>
            <w:vAlign w:val="center"/>
            <w:hideMark/>
          </w:tcPr>
          <w:p w:rsidR="00614258" w:rsidRDefault="00614258">
            <w:pPr>
              <w:rPr>
                <w:sz w:val="24"/>
                <w:szCs w:val="24"/>
              </w:rPr>
            </w:pPr>
            <w:r>
              <w:rPr>
                <w:noProof/>
              </w:rPr>
              <w:drawing>
                <wp:inline distT="0" distB="0" distL="0" distR="0">
                  <wp:extent cx="1219200" cy="1219200"/>
                  <wp:effectExtent l="19050" t="0" r="0" b="0"/>
                  <wp:docPr id="33" name="-33634319" descr="https://1otruda.ru/system/content/image/67/1/-33634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34319" descr="https://1otruda.ru/system/content/image/67/1/-33634319/"/>
                          <pic:cNvPicPr>
                            <a:picLocks noChangeAspect="1" noChangeArrowheads="1"/>
                          </pic:cNvPicPr>
                        </pic:nvPicPr>
                        <pic:blipFill>
                          <a:blip r:embed="rId98"/>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Квалифицирует происшествие как несчастный случай на производстве или как несчастный случай, не связанный с производством</w:t>
            </w:r>
          </w:p>
        </w:tc>
      </w:tr>
    </w:tbl>
    <w:p w:rsidR="00614258" w:rsidRDefault="00614258" w:rsidP="00614258">
      <w:pPr>
        <w:pStyle w:val="a7"/>
        <w:shd w:val="clear" w:color="auto" w:fill="FFFFFF"/>
      </w:pPr>
      <w:r>
        <w:t xml:space="preserve">Это указано в </w:t>
      </w:r>
      <w:hyperlink r:id="rId99" w:anchor="/document/99/901807664/ZAP2NEQ3M4/" w:tgtFrame="_self" w:tooltip="" w:history="1">
        <w:r>
          <w:rPr>
            <w:rStyle w:val="a3"/>
          </w:rPr>
          <w:t>части 5 статьи 229.2 Трудового кодекса</w:t>
        </w:r>
      </w:hyperlink>
      <w:r>
        <w:t>.</w:t>
      </w:r>
    </w:p>
    <w:p w:rsidR="00614258" w:rsidRDefault="00614258" w:rsidP="00614258">
      <w:pPr>
        <w:pStyle w:val="3"/>
        <w:shd w:val="clear" w:color="auto" w:fill="FFFFFF"/>
      </w:pPr>
      <w:r>
        <w:t xml:space="preserve">Как установить </w:t>
      </w:r>
      <w:proofErr w:type="gramStart"/>
      <w:r>
        <w:t>основную</w:t>
      </w:r>
      <w:proofErr w:type="gramEnd"/>
      <w:r>
        <w:t xml:space="preserve"> и сопутствующие причины</w:t>
      </w:r>
    </w:p>
    <w:p w:rsidR="00614258" w:rsidRDefault="00614258" w:rsidP="00614258">
      <w:pPr>
        <w:pStyle w:val="a7"/>
        <w:shd w:val="clear" w:color="auto" w:fill="FFFFFF"/>
      </w:pPr>
      <w:r>
        <w:t>Комиссия должна объективно оценить действия пострадавшего работника, обратить внимание на его обучение и подготовку. В зависимости от установленных обстоятельств и на собранных материалов комиссия устанавливает причины несчастного случая и лиц, допустивших нарушения установленных нормативных требований.</w:t>
      </w:r>
    </w:p>
    <w:p w:rsidR="00614258" w:rsidRDefault="00614258" w:rsidP="00614258">
      <w:pPr>
        <w:pStyle w:val="a7"/>
        <w:shd w:val="clear" w:color="auto" w:fill="FFFFFF"/>
      </w:pPr>
      <w:r>
        <w:t>Причины несчастного случая должны вытекать из его обстоятельств, быть связанными с материалами расследования и документально подтвержденными.</w:t>
      </w:r>
    </w:p>
    <w:p w:rsidR="00614258" w:rsidRDefault="00614258" w:rsidP="00614258">
      <w:pPr>
        <w:pStyle w:val="a7"/>
        <w:shd w:val="clear" w:color="auto" w:fill="FFFFFF"/>
      </w:pPr>
      <w:r>
        <w:lastRenderedPageBreak/>
        <w:t>При установлении причины несчастного случая комиссия выясняет, какое нарушение правил охраны труда способствовало происшествию:</w:t>
      </w:r>
    </w:p>
    <w:p w:rsidR="00614258" w:rsidRDefault="00614258" w:rsidP="00614258">
      <w:pPr>
        <w:numPr>
          <w:ilvl w:val="0"/>
          <w:numId w:val="16"/>
        </w:numPr>
        <w:shd w:val="clear" w:color="auto" w:fill="FFFFFF"/>
        <w:spacing w:before="100" w:beforeAutospacing="1" w:after="100" w:afterAutospacing="1" w:line="240" w:lineRule="auto"/>
      </w:pPr>
      <w:r>
        <w:t>опасный или вредный производственный фактор;</w:t>
      </w:r>
    </w:p>
    <w:p w:rsidR="00614258" w:rsidRDefault="00614258" w:rsidP="00614258">
      <w:pPr>
        <w:numPr>
          <w:ilvl w:val="0"/>
          <w:numId w:val="16"/>
        </w:numPr>
        <w:shd w:val="clear" w:color="auto" w:fill="FFFFFF"/>
        <w:spacing w:before="100" w:beforeAutospacing="1" w:after="100" w:afterAutospacing="1" w:line="240" w:lineRule="auto"/>
      </w:pPr>
      <w:r>
        <w:t>личная неосторожность пострадавшего;</w:t>
      </w:r>
    </w:p>
    <w:p w:rsidR="00614258" w:rsidRDefault="00614258" w:rsidP="00614258">
      <w:pPr>
        <w:numPr>
          <w:ilvl w:val="0"/>
          <w:numId w:val="16"/>
        </w:numPr>
        <w:shd w:val="clear" w:color="auto" w:fill="FFFFFF"/>
        <w:spacing w:before="100" w:beforeAutospacing="1" w:after="100" w:afterAutospacing="1" w:line="240" w:lineRule="auto"/>
      </w:pPr>
      <w:r>
        <w:t>выполнение работы, не относящейся к должностным обязанностям;</w:t>
      </w:r>
    </w:p>
    <w:p w:rsidR="00614258" w:rsidRDefault="00614258" w:rsidP="00614258">
      <w:pPr>
        <w:numPr>
          <w:ilvl w:val="0"/>
          <w:numId w:val="16"/>
        </w:numPr>
        <w:shd w:val="clear" w:color="auto" w:fill="FFFFFF"/>
        <w:spacing w:before="100" w:beforeAutospacing="1" w:after="100" w:afterAutospacing="1" w:line="240" w:lineRule="auto"/>
      </w:pPr>
      <w:proofErr w:type="spellStart"/>
      <w:r>
        <w:t>непроведение</w:t>
      </w:r>
      <w:proofErr w:type="spellEnd"/>
      <w:r>
        <w:t xml:space="preserve"> </w:t>
      </w:r>
      <w:proofErr w:type="gramStart"/>
      <w:r>
        <w:t>обучения по охране</w:t>
      </w:r>
      <w:proofErr w:type="gramEnd"/>
      <w:r>
        <w:t xml:space="preserve"> труда, инструктажей.</w:t>
      </w:r>
    </w:p>
    <w:p w:rsidR="00614258" w:rsidRDefault="00614258" w:rsidP="00614258">
      <w:pPr>
        <w:pStyle w:val="a7"/>
        <w:shd w:val="clear" w:color="auto" w:fill="FFFFFF"/>
      </w:pPr>
      <w:r>
        <w:t>Кроме того, комиссия оценивает, мог ли возникнуть травмирующий фактор без выявленного нарушения правил охраны труда.</w:t>
      </w:r>
    </w:p>
    <w:p w:rsidR="00614258" w:rsidRDefault="00614258" w:rsidP="00614258">
      <w:pPr>
        <w:pStyle w:val="a7"/>
        <w:shd w:val="clear" w:color="auto" w:fill="FFFFFF"/>
      </w:pPr>
      <w:r>
        <w:t>Сопутствующие причины несчастного случая излагают в порядке их значимости в зависимости от обстоятель</w:t>
      </w:r>
      <w:proofErr w:type="gramStart"/>
      <w:r>
        <w:t>ств пр</w:t>
      </w:r>
      <w:proofErr w:type="gramEnd"/>
      <w:r>
        <w:t>оисшествия. Таких причин может быть несколько, например:</w:t>
      </w:r>
    </w:p>
    <w:p w:rsidR="00614258" w:rsidRDefault="00614258" w:rsidP="00614258">
      <w:pPr>
        <w:numPr>
          <w:ilvl w:val="0"/>
          <w:numId w:val="17"/>
        </w:numPr>
        <w:shd w:val="clear" w:color="auto" w:fill="FFFFFF"/>
        <w:spacing w:before="100" w:beforeAutospacing="1" w:after="100" w:afterAutospacing="1" w:line="240" w:lineRule="auto"/>
      </w:pPr>
      <w:proofErr w:type="spellStart"/>
      <w:r>
        <w:t>необеспечение</w:t>
      </w:r>
      <w:proofErr w:type="spellEnd"/>
      <w:r>
        <w:t xml:space="preserve"> </w:t>
      </w:r>
      <w:proofErr w:type="gramStart"/>
      <w:r>
        <w:t>контроля за</w:t>
      </w:r>
      <w:proofErr w:type="gramEnd"/>
      <w:r>
        <w:t xml:space="preserve"> соблюдением работниками правил охраны труда или дисциплины труда;</w:t>
      </w:r>
    </w:p>
    <w:p w:rsidR="00614258" w:rsidRDefault="00614258" w:rsidP="00614258">
      <w:pPr>
        <w:numPr>
          <w:ilvl w:val="0"/>
          <w:numId w:val="17"/>
        </w:numPr>
        <w:shd w:val="clear" w:color="auto" w:fill="FFFFFF"/>
        <w:spacing w:before="100" w:beforeAutospacing="1" w:after="100" w:afterAutospacing="1" w:line="240" w:lineRule="auto"/>
      </w:pPr>
      <w:proofErr w:type="spellStart"/>
      <w:r>
        <w:t>непроведение</w:t>
      </w:r>
      <w:proofErr w:type="spellEnd"/>
      <w:r>
        <w:t xml:space="preserve"> инструктажей по охране труда;</w:t>
      </w:r>
    </w:p>
    <w:p w:rsidR="00614258" w:rsidRDefault="00614258" w:rsidP="00614258">
      <w:pPr>
        <w:numPr>
          <w:ilvl w:val="0"/>
          <w:numId w:val="17"/>
        </w:numPr>
        <w:shd w:val="clear" w:color="auto" w:fill="FFFFFF"/>
        <w:spacing w:before="100" w:beforeAutospacing="1" w:after="100" w:afterAutospacing="1" w:line="240" w:lineRule="auto"/>
      </w:pPr>
      <w:r>
        <w:t>ненадлежащее оформление отдельных документов на производство работ;</w:t>
      </w:r>
    </w:p>
    <w:p w:rsidR="00614258" w:rsidRDefault="00614258" w:rsidP="00614258">
      <w:pPr>
        <w:numPr>
          <w:ilvl w:val="0"/>
          <w:numId w:val="17"/>
        </w:numPr>
        <w:shd w:val="clear" w:color="auto" w:fill="FFFFFF"/>
        <w:spacing w:before="100" w:beforeAutospacing="1" w:after="100" w:afterAutospacing="1" w:line="240" w:lineRule="auto"/>
      </w:pPr>
      <w:r>
        <w:t>несвоевременное оказание пострадавшему медицинской помощи.</w:t>
      </w:r>
    </w:p>
    <w:p w:rsidR="00614258" w:rsidRDefault="00614258" w:rsidP="00614258">
      <w:pPr>
        <w:pStyle w:val="a7"/>
        <w:shd w:val="clear" w:color="auto" w:fill="FFFFFF"/>
      </w:pPr>
      <w:r>
        <w:t>В отдельных ситуациях перечисленные и другие возможные нарушения могут быть как основной, так и единственной причиной происшествия в зависимости от его обстоятельств.</w:t>
      </w:r>
    </w:p>
    <w:p w:rsidR="00614258" w:rsidRDefault="00614258" w:rsidP="00614258">
      <w:pPr>
        <w:pStyle w:val="3"/>
        <w:shd w:val="clear" w:color="auto" w:fill="FFFFFF"/>
      </w:pPr>
      <w:r>
        <w:t>Как квалифицировать несчастный случай</w:t>
      </w:r>
    </w:p>
    <w:p w:rsidR="00614258" w:rsidRDefault="00614258" w:rsidP="00614258">
      <w:pPr>
        <w:pStyle w:val="a7"/>
        <w:shd w:val="clear" w:color="auto" w:fill="FFFFFF"/>
      </w:pPr>
      <w:r>
        <w:t>Квалифицировать несчастный случай как связанный или не связанный с производством могут:</w:t>
      </w:r>
    </w:p>
    <w:p w:rsidR="00614258" w:rsidRDefault="00614258" w:rsidP="00614258">
      <w:pPr>
        <w:numPr>
          <w:ilvl w:val="0"/>
          <w:numId w:val="18"/>
        </w:numPr>
        <w:shd w:val="clear" w:color="auto" w:fill="FFFFFF"/>
        <w:spacing w:before="100" w:beforeAutospacing="1" w:after="100" w:afterAutospacing="1" w:line="240" w:lineRule="auto"/>
      </w:pPr>
      <w:r>
        <w:t>комиссия по расследованию несчастного случая;</w:t>
      </w:r>
    </w:p>
    <w:p w:rsidR="00614258" w:rsidRDefault="00614258" w:rsidP="00614258">
      <w:pPr>
        <w:numPr>
          <w:ilvl w:val="0"/>
          <w:numId w:val="18"/>
        </w:numPr>
        <w:shd w:val="clear" w:color="auto" w:fill="FFFFFF"/>
        <w:spacing w:before="100" w:beforeAutospacing="1" w:after="100" w:afterAutospacing="1" w:line="240" w:lineRule="auto"/>
      </w:pPr>
      <w:r>
        <w:t>государственный инспектор труда при единоличном расследовании.</w:t>
      </w:r>
    </w:p>
    <w:p w:rsidR="00614258" w:rsidRDefault="00614258" w:rsidP="00614258">
      <w:pPr>
        <w:pStyle w:val="a7"/>
        <w:shd w:val="clear" w:color="auto" w:fill="FFFFFF"/>
      </w:pPr>
      <w:r>
        <w:t>Это следует из </w:t>
      </w:r>
      <w:hyperlink r:id="rId100" w:anchor="/document/99/901807664/XA00MF22NG/" w:tgtFrame="_self" w:tooltip="" w:history="1">
        <w:r>
          <w:rPr>
            <w:rStyle w:val="a3"/>
          </w:rPr>
          <w:t>статьи 229.2 Трудового кодекса</w:t>
        </w:r>
      </w:hyperlink>
      <w:r>
        <w:t>.</w:t>
      </w:r>
    </w:p>
    <w:p w:rsidR="00614258" w:rsidRDefault="00614258" w:rsidP="00614258">
      <w:pPr>
        <w:pStyle w:val="a7"/>
        <w:shd w:val="clear" w:color="auto" w:fill="FFFFFF"/>
      </w:pPr>
      <w:r>
        <w:t>Перед тем как принимать решение, комиссия должна изучить все материалы расследования и обстоятельства несчастного случая.</w:t>
      </w:r>
    </w:p>
    <w:p w:rsidR="00614258" w:rsidRDefault="00614258" w:rsidP="00614258">
      <w:pPr>
        <w:pStyle w:val="a7"/>
        <w:shd w:val="clear" w:color="auto" w:fill="FFFFFF"/>
      </w:pPr>
      <w:r>
        <w:t>Чтобы квалифицировать несчастный случай, комиссия анализирует три фактора.</w:t>
      </w:r>
    </w:p>
    <w:tbl>
      <w:tblPr>
        <w:tblW w:w="5000" w:type="pct"/>
        <w:tblCellSpacing w:w="15" w:type="dxa"/>
        <w:tblCellMar>
          <w:top w:w="15" w:type="dxa"/>
          <w:left w:w="15" w:type="dxa"/>
          <w:bottom w:w="15" w:type="dxa"/>
          <w:right w:w="15" w:type="dxa"/>
        </w:tblCellMar>
        <w:tblLook w:val="04A0"/>
      </w:tblPr>
      <w:tblGrid>
        <w:gridCol w:w="7727"/>
        <w:gridCol w:w="110"/>
        <w:gridCol w:w="1608"/>
      </w:tblGrid>
      <w:tr w:rsidR="00614258" w:rsidTr="00614258">
        <w:trPr>
          <w:tblCellSpacing w:w="15" w:type="dxa"/>
        </w:trPr>
        <w:tc>
          <w:tcPr>
            <w:tcW w:w="435" w:type="pct"/>
            <w:vAlign w:val="center"/>
            <w:hideMark/>
          </w:tcPr>
          <w:p w:rsidR="00614258" w:rsidRDefault="00614258">
            <w:pPr>
              <w:rPr>
                <w:sz w:val="24"/>
                <w:szCs w:val="24"/>
              </w:rPr>
            </w:pPr>
            <w:r>
              <w:rPr>
                <w:noProof/>
              </w:rPr>
              <w:drawing>
                <wp:inline distT="0" distB="0" distL="0" distR="0">
                  <wp:extent cx="1219200" cy="1219200"/>
                  <wp:effectExtent l="0" t="0" r="0" b="0"/>
                  <wp:docPr id="34" name="-33634371" descr="https://1otruda.ru/system/content/image/67/1/-33634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34371" descr="https://1otruda.ru/system/content/image/67/1/-33634371/"/>
                          <pic:cNvPicPr>
                            <a:picLocks noChangeAspect="1" noChangeArrowheads="1"/>
                          </pic:cNvPicPr>
                        </pic:nvPicPr>
                        <pic:blipFill>
                          <a:blip r:embed="rId101"/>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Место, где произошел несчастный случай</w:t>
            </w:r>
          </w:p>
        </w:tc>
      </w:tr>
      <w:tr w:rsidR="00614258" w:rsidTr="00614258">
        <w:trPr>
          <w:tblCellSpacing w:w="15" w:type="dxa"/>
        </w:trPr>
        <w:tc>
          <w:tcPr>
            <w:tcW w:w="435" w:type="pct"/>
            <w:vAlign w:val="center"/>
            <w:hideMark/>
          </w:tcPr>
          <w:p w:rsidR="00614258" w:rsidRDefault="00614258">
            <w:pPr>
              <w:rPr>
                <w:sz w:val="24"/>
                <w:szCs w:val="24"/>
              </w:rPr>
            </w:pPr>
            <w:r>
              <w:rPr>
                <w:noProof/>
              </w:rPr>
              <w:lastRenderedPageBreak/>
              <w:drawing>
                <wp:inline distT="0" distB="0" distL="0" distR="0">
                  <wp:extent cx="1219200" cy="1219200"/>
                  <wp:effectExtent l="19050" t="0" r="0" b="0"/>
                  <wp:docPr id="35" name="-33634372" descr="https://1otruda.ru/system/content/image/67/1/-3363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34372" descr="https://1otruda.ru/system/content/image/67/1/-33634372/"/>
                          <pic:cNvPicPr>
                            <a:picLocks noChangeAspect="1" noChangeArrowheads="1"/>
                          </pic:cNvPicPr>
                        </pic:nvPicPr>
                        <pic:blipFill>
                          <a:blip r:embed="rId102"/>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Время происшествия</w:t>
            </w:r>
          </w:p>
        </w:tc>
      </w:tr>
      <w:tr w:rsidR="00614258" w:rsidTr="00614258">
        <w:trPr>
          <w:tblCellSpacing w:w="15" w:type="dxa"/>
        </w:trPr>
        <w:tc>
          <w:tcPr>
            <w:tcW w:w="435" w:type="pct"/>
            <w:vAlign w:val="center"/>
            <w:hideMark/>
          </w:tcPr>
          <w:p w:rsidR="00614258" w:rsidRDefault="00614258">
            <w:pPr>
              <w:rPr>
                <w:sz w:val="24"/>
                <w:szCs w:val="24"/>
              </w:rPr>
            </w:pPr>
            <w:r>
              <w:rPr>
                <w:noProof/>
              </w:rPr>
              <w:drawing>
                <wp:inline distT="0" distB="0" distL="0" distR="0">
                  <wp:extent cx="4876800" cy="4876800"/>
                  <wp:effectExtent l="19050" t="0" r="0" b="0"/>
                  <wp:docPr id="36" name="-33634375" descr="https://1otruda.ru/system/content/image/67/1/-33634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34375" descr="https://1otruda.ru/system/content/image/67/1/-33634375/"/>
                          <pic:cNvPicPr>
                            <a:picLocks noChangeAspect="1" noChangeArrowheads="1"/>
                          </pic:cNvPicPr>
                        </pic:nvPicPr>
                        <pic:blipFill>
                          <a:blip r:embed="rId103"/>
                          <a:srcRect/>
                          <a:stretch>
                            <a:fillRect/>
                          </a:stretch>
                        </pic:blipFill>
                        <pic:spPr bwMode="auto">
                          <a:xfrm>
                            <a:off x="0" y="0"/>
                            <a:ext cx="4876800" cy="4876800"/>
                          </a:xfrm>
                          <a:prstGeom prst="rect">
                            <a:avLst/>
                          </a:prstGeom>
                          <a:noFill/>
                          <a:ln w="9525">
                            <a:noFill/>
                            <a:miter lim="800000"/>
                            <a:headEnd/>
                            <a:tailEnd/>
                          </a:ln>
                        </pic:spPr>
                      </pic:pic>
                    </a:graphicData>
                  </a:graphic>
                </wp:inline>
              </w:drawing>
            </w:r>
          </w:p>
        </w:tc>
        <w:tc>
          <w:tcPr>
            <w:tcW w:w="137" w:type="pct"/>
            <w:vAlign w:val="center"/>
            <w:hideMark/>
          </w:tcPr>
          <w:p w:rsidR="00614258" w:rsidRDefault="00614258">
            <w:pPr>
              <w:rPr>
                <w:sz w:val="24"/>
                <w:szCs w:val="24"/>
              </w:rPr>
            </w:pPr>
            <w:r>
              <w:t> </w:t>
            </w:r>
          </w:p>
        </w:tc>
        <w:tc>
          <w:tcPr>
            <w:tcW w:w="4420" w:type="pct"/>
            <w:vAlign w:val="center"/>
            <w:hideMark/>
          </w:tcPr>
          <w:p w:rsidR="00614258" w:rsidRDefault="00614258">
            <w:pPr>
              <w:rPr>
                <w:sz w:val="24"/>
                <w:szCs w:val="24"/>
              </w:rPr>
            </w:pPr>
            <w:r>
              <w:rPr>
                <w:rStyle w:val="a8"/>
              </w:rPr>
              <w:t>Обстоятельства, при которых произошел несчастный случай</w:t>
            </w:r>
          </w:p>
        </w:tc>
      </w:tr>
    </w:tbl>
    <w:p w:rsidR="00614258" w:rsidRDefault="00614258" w:rsidP="00614258">
      <w:pPr>
        <w:pStyle w:val="a7"/>
        <w:shd w:val="clear" w:color="auto" w:fill="FFFFFF"/>
      </w:pPr>
      <w:r>
        <w:t>При квалификации несчастного случая учитывается, исполнял ли работник трудовые обязанности. К исполнению трудовых обязанностей относятся:</w:t>
      </w:r>
    </w:p>
    <w:p w:rsidR="00614258" w:rsidRDefault="00614258" w:rsidP="00614258">
      <w:pPr>
        <w:numPr>
          <w:ilvl w:val="0"/>
          <w:numId w:val="19"/>
        </w:numPr>
        <w:shd w:val="clear" w:color="auto" w:fill="FFFFFF"/>
        <w:spacing w:before="100" w:beforeAutospacing="1" w:after="100" w:afterAutospacing="1" w:line="240" w:lineRule="auto"/>
      </w:pPr>
      <w:r>
        <w:t>правомерные действия работника в интересах работодателя, даже если эти действия работнику не поручали, но их неисполнение могло привести к неблагоприятным последствиям – авариям, нарушению технологического процесса, срыву плана;</w:t>
      </w:r>
    </w:p>
    <w:p w:rsidR="00614258" w:rsidRDefault="00614258" w:rsidP="00614258">
      <w:pPr>
        <w:numPr>
          <w:ilvl w:val="0"/>
          <w:numId w:val="19"/>
        </w:numPr>
        <w:shd w:val="clear" w:color="auto" w:fill="FFFFFF"/>
        <w:spacing w:before="100" w:beforeAutospacing="1" w:after="100" w:afterAutospacing="1" w:line="240" w:lineRule="auto"/>
      </w:pPr>
      <w:r>
        <w:t>работа по устному или письменному поручению работодателя независимо от того, связано оно с выполнением трудовой функции или нет.</w:t>
      </w:r>
    </w:p>
    <w:p w:rsidR="00614258" w:rsidRDefault="00614258" w:rsidP="00614258">
      <w:pPr>
        <w:pStyle w:val="a7"/>
        <w:shd w:val="clear" w:color="auto" w:fill="FFFFFF"/>
      </w:pPr>
      <w:r>
        <w:t xml:space="preserve">Комиссия может квалифицировать как НС, не </w:t>
      </w:r>
      <w:proofErr w:type="gramStart"/>
      <w:r>
        <w:t>связанный</w:t>
      </w:r>
      <w:proofErr w:type="gramEnd"/>
      <w:r>
        <w:t xml:space="preserve"> с производством:</w:t>
      </w:r>
    </w:p>
    <w:p w:rsidR="00614258" w:rsidRDefault="00614258" w:rsidP="00614258">
      <w:pPr>
        <w:numPr>
          <w:ilvl w:val="0"/>
          <w:numId w:val="20"/>
        </w:numPr>
        <w:shd w:val="clear" w:color="auto" w:fill="FFFFFF"/>
        <w:spacing w:before="100" w:beforeAutospacing="1" w:after="100" w:afterAutospacing="1" w:line="240" w:lineRule="auto"/>
      </w:pPr>
      <w:r>
        <w:t xml:space="preserve">смерть от общего заболевания или самоубийство, подтвержденное </w:t>
      </w:r>
      <w:proofErr w:type="spellStart"/>
      <w:r>
        <w:t>медорганизацией</w:t>
      </w:r>
      <w:proofErr w:type="spellEnd"/>
      <w:r>
        <w:t>, органами следствия или судом;</w:t>
      </w:r>
    </w:p>
    <w:p w:rsidR="00614258" w:rsidRDefault="00614258" w:rsidP="00614258">
      <w:pPr>
        <w:numPr>
          <w:ilvl w:val="0"/>
          <w:numId w:val="20"/>
        </w:numPr>
        <w:shd w:val="clear" w:color="auto" w:fill="FFFFFF"/>
        <w:spacing w:before="100" w:beforeAutospacing="1" w:after="100" w:afterAutospacing="1" w:line="240" w:lineRule="auto"/>
      </w:pPr>
      <w:r>
        <w:t xml:space="preserve">смерть или повреждение здоровья, единственная причина которого алкогольное, наркотическое, токсическое опьянение пострадавшего. Исключение – нарушения </w:t>
      </w:r>
      <w:r>
        <w:lastRenderedPageBreak/>
        <w:t>техпроцесса, в котором используют технические спирты, ароматические, наркотические и токсические вещества;</w:t>
      </w:r>
    </w:p>
    <w:p w:rsidR="00614258" w:rsidRDefault="00614258" w:rsidP="00614258">
      <w:pPr>
        <w:numPr>
          <w:ilvl w:val="0"/>
          <w:numId w:val="20"/>
        </w:numPr>
        <w:shd w:val="clear" w:color="auto" w:fill="FFFFFF"/>
        <w:spacing w:before="100" w:beforeAutospacing="1" w:after="100" w:afterAutospacing="1" w:line="240" w:lineRule="auto"/>
      </w:pPr>
      <w:r>
        <w:t xml:space="preserve">НС, во </w:t>
      </w:r>
      <w:proofErr w:type="gramStart"/>
      <w:r>
        <w:t>время</w:t>
      </w:r>
      <w:proofErr w:type="gramEnd"/>
      <w:r>
        <w:t xml:space="preserve"> которого пострадавший совершал уголовное преступление.</w:t>
      </w:r>
    </w:p>
    <w:p w:rsidR="00614258" w:rsidRDefault="00614258" w:rsidP="00614258">
      <w:pPr>
        <w:pStyle w:val="a7"/>
        <w:shd w:val="clear" w:color="auto" w:fill="FFFFFF"/>
      </w:pPr>
      <w:r>
        <w:t xml:space="preserve">Это указано в </w:t>
      </w:r>
      <w:hyperlink r:id="rId104" w:anchor="/document/99/901807664/ZAP2I6A3GV/" w:tgtFrame="_self" w:tooltip="" w:history="1">
        <w:r>
          <w:rPr>
            <w:rStyle w:val="a3"/>
          </w:rPr>
          <w:t>части 6 статьи 229.2 Трудового кодекса</w:t>
        </w:r>
      </w:hyperlink>
      <w:r>
        <w:t>. </w:t>
      </w:r>
    </w:p>
    <w:p w:rsidR="00614258" w:rsidRDefault="00614258" w:rsidP="00614258">
      <w:pPr>
        <w:pStyle w:val="a7"/>
        <w:shd w:val="clear" w:color="auto" w:fill="FFFFFF"/>
      </w:pPr>
      <w:r>
        <w:t>Если комиссия установила, что </w:t>
      </w:r>
      <w:hyperlink r:id="rId105" w:anchor="/document/16/119121/" w:tooltip="" w:history="1">
        <w:r>
          <w:rPr>
            <w:rStyle w:val="a3"/>
          </w:rPr>
          <w:t>грубая неосторожность</w:t>
        </w:r>
      </w:hyperlink>
      <w:r>
        <w:t xml:space="preserve"> пострадавшего привела к ухудшению здоровья, начинают определять степень вины застрахованного в процентах. Грубой неосторожностью могут признать случаи, когда пострадавший:</w:t>
      </w:r>
    </w:p>
    <w:p w:rsidR="00614258" w:rsidRDefault="00614258" w:rsidP="00614258">
      <w:pPr>
        <w:numPr>
          <w:ilvl w:val="0"/>
          <w:numId w:val="21"/>
        </w:numPr>
        <w:shd w:val="clear" w:color="auto" w:fill="FFFFFF"/>
        <w:spacing w:before="100" w:beforeAutospacing="1" w:after="100" w:afterAutospacing="1" w:line="240" w:lineRule="auto"/>
      </w:pPr>
      <w:r>
        <w:t>находился в состоянии алкогольного, наркотического или иного токсического опьянения, что подтвердила медицинская организация;</w:t>
      </w:r>
    </w:p>
    <w:p w:rsidR="00614258" w:rsidRDefault="00614258" w:rsidP="00614258">
      <w:pPr>
        <w:numPr>
          <w:ilvl w:val="0"/>
          <w:numId w:val="21"/>
        </w:numPr>
        <w:shd w:val="clear" w:color="auto" w:fill="FFFFFF"/>
        <w:spacing w:before="100" w:beforeAutospacing="1" w:after="100" w:afterAutospacing="1" w:line="240" w:lineRule="auto"/>
      </w:pPr>
      <w:r>
        <w:t>неоднократно нарушал требования охраны труда;</w:t>
      </w:r>
    </w:p>
    <w:p w:rsidR="00614258" w:rsidRDefault="00614258" w:rsidP="00614258">
      <w:pPr>
        <w:numPr>
          <w:ilvl w:val="0"/>
          <w:numId w:val="21"/>
        </w:numPr>
        <w:shd w:val="clear" w:color="auto" w:fill="FFFFFF"/>
        <w:spacing w:before="100" w:beforeAutospacing="1" w:after="100" w:afterAutospacing="1" w:line="240" w:lineRule="auto"/>
      </w:pPr>
      <w:r>
        <w:t>пренебрегал иными требованиями безопасности.</w:t>
      </w:r>
    </w:p>
    <w:p w:rsidR="00614258" w:rsidRDefault="00614258" w:rsidP="00614258">
      <w:pPr>
        <w:pStyle w:val="a7"/>
        <w:shd w:val="clear" w:color="auto" w:fill="FFFFFF"/>
      </w:pPr>
      <w:r>
        <w:t>Комиссия может установить любой размер степени вины пострадавшего, но страховщик может уменьшить страховые выплаты – максимум на 25 процентов (</w:t>
      </w:r>
      <w:hyperlink r:id="rId106" w:anchor="/document/99/901713539/XA00MAG2N8/" w:tgtFrame="_self" w:tooltip="" w:history="1">
        <w:proofErr w:type="gramStart"/>
        <w:r>
          <w:rPr>
            <w:rStyle w:val="a3"/>
          </w:rPr>
          <w:t>ч</w:t>
        </w:r>
        <w:proofErr w:type="gramEnd"/>
        <w:r>
          <w:rPr>
            <w:rStyle w:val="a3"/>
          </w:rPr>
          <w:t>. 1 ст. 14 Закона от 24.07.1998 № 125-ФЗ «Об обязательном социальном страховании от несчастных случаев на производстве и профессиональных заболеваний»</w:t>
        </w:r>
      </w:hyperlink>
      <w:r>
        <w:t>).</w:t>
      </w:r>
    </w:p>
    <w:tbl>
      <w:tblPr>
        <w:tblW w:w="5000" w:type="pct"/>
        <w:tblCellSpacing w:w="15" w:type="dxa"/>
        <w:tblCellMar>
          <w:top w:w="15" w:type="dxa"/>
          <w:left w:w="15" w:type="dxa"/>
          <w:bottom w:w="15" w:type="dxa"/>
          <w:right w:w="15" w:type="dxa"/>
        </w:tblCellMar>
        <w:tblLook w:val="04A0"/>
      </w:tblPr>
      <w:tblGrid>
        <w:gridCol w:w="1508"/>
        <w:gridCol w:w="7937"/>
      </w:tblGrid>
      <w:tr w:rsidR="00614258" w:rsidTr="00614258">
        <w:trPr>
          <w:tblCellSpacing w:w="15" w:type="dxa"/>
        </w:trPr>
        <w:tc>
          <w:tcPr>
            <w:tcW w:w="780" w:type="pct"/>
            <w:hideMark/>
          </w:tcPr>
          <w:p w:rsidR="00614258" w:rsidRDefault="00614258">
            <w:pPr>
              <w:rPr>
                <w:sz w:val="24"/>
                <w:szCs w:val="24"/>
              </w:rPr>
            </w:pPr>
            <w:r>
              <w:rPr>
                <w:rStyle w:val="a8"/>
              </w:rPr>
              <w:t>Подробнее:</w:t>
            </w:r>
          </w:p>
        </w:tc>
        <w:tc>
          <w:tcPr>
            <w:tcW w:w="4209" w:type="pct"/>
            <w:hideMark/>
          </w:tcPr>
          <w:p w:rsidR="00614258" w:rsidRDefault="00614258">
            <w:pPr>
              <w:pStyle w:val="a7"/>
            </w:pPr>
            <w:hyperlink r:id="rId107" w:anchor="/document/16/126422/" w:tgtFrame="_self" w:tooltip="" w:history="1">
              <w:r>
                <w:rPr>
                  <w:rStyle w:val="a3"/>
                </w:rPr>
                <w:t>Когда несчастный случай квалифицировать как связанный или не связанный с производством</w:t>
              </w:r>
            </w:hyperlink>
          </w:p>
        </w:tc>
      </w:tr>
      <w:tr w:rsidR="00614258" w:rsidTr="00614258">
        <w:trPr>
          <w:tblCellSpacing w:w="15" w:type="dxa"/>
        </w:trPr>
        <w:tc>
          <w:tcPr>
            <w:tcW w:w="780" w:type="pct"/>
            <w:hideMark/>
          </w:tcPr>
          <w:p w:rsidR="00614258" w:rsidRDefault="00614258">
            <w:pPr>
              <w:rPr>
                <w:sz w:val="24"/>
                <w:szCs w:val="24"/>
              </w:rPr>
            </w:pPr>
            <w:r>
              <w:t> </w:t>
            </w:r>
          </w:p>
        </w:tc>
        <w:tc>
          <w:tcPr>
            <w:tcW w:w="4209" w:type="pct"/>
            <w:hideMark/>
          </w:tcPr>
          <w:p w:rsidR="00614258" w:rsidRDefault="00614258">
            <w:pPr>
              <w:rPr>
                <w:sz w:val="24"/>
                <w:szCs w:val="24"/>
              </w:rPr>
            </w:pPr>
            <w:hyperlink r:id="rId108" w:anchor="/document/16/119121/" w:tgtFrame="_self" w:tooltip="" w:history="1">
              <w:r>
                <w:rPr>
                  <w:rStyle w:val="a3"/>
                </w:rPr>
                <w:t>Как установить степень вины пострадавшего</w:t>
              </w:r>
            </w:hyperlink>
          </w:p>
        </w:tc>
      </w:tr>
    </w:tbl>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Нужно ли расследовать инфаркт или инсульт как несчастный случай на производстве и как квалифицировать</w:t>
      </w:r>
    </w:p>
    <w:p w:rsidR="00614258" w:rsidRDefault="00614258" w:rsidP="00614258">
      <w:pPr>
        <w:pStyle w:val="a7"/>
        <w:shd w:val="clear" w:color="auto" w:fill="FFFFFF"/>
      </w:pPr>
      <w:r>
        <w:t>Да, нужно.</w:t>
      </w:r>
    </w:p>
    <w:p w:rsidR="00614258" w:rsidRDefault="00614258" w:rsidP="00614258">
      <w:pPr>
        <w:pStyle w:val="a7"/>
        <w:shd w:val="clear" w:color="auto" w:fill="FFFFFF"/>
      </w:pPr>
      <w:r>
        <w:t>Любой несчастный случай, который связан с потерей трудоспособности или смертью, необходимо расследовать, если событие произошло в течение рабочего времени на территории работодателя или при исполнении поручений работодателя.</w:t>
      </w:r>
    </w:p>
    <w:p w:rsidR="00614258" w:rsidRDefault="00614258" w:rsidP="00614258">
      <w:pPr>
        <w:pStyle w:val="a7"/>
        <w:shd w:val="clear" w:color="auto" w:fill="FFFFFF"/>
      </w:pPr>
      <w:r>
        <w:t>Только комиссия по расследованию несчастного случая после изучения материалов и обстоятельств может принять решение о квалификации несчастного случая как связанного или не связанного с производством.</w:t>
      </w:r>
    </w:p>
    <w:p w:rsidR="00614258" w:rsidRDefault="00614258" w:rsidP="00614258">
      <w:pPr>
        <w:pStyle w:val="a7"/>
        <w:shd w:val="clear" w:color="auto" w:fill="FFFFFF"/>
      </w:pPr>
      <w:r>
        <w:t>Несчастный случай можно квалифицировать как не связанный с производством, если смерть пострадавшего наступила вследствие общего заболевания (</w:t>
      </w:r>
      <w:hyperlink r:id="rId109" w:anchor="/document/99/901807664/ZAP2CNO3FE/" w:tgtFrame="_self" w:tooltip="" w:history="1">
        <w:proofErr w:type="gramStart"/>
        <w:r>
          <w:rPr>
            <w:rStyle w:val="a3"/>
          </w:rPr>
          <w:t>ч</w:t>
        </w:r>
        <w:proofErr w:type="gramEnd"/>
        <w:r>
          <w:rPr>
            <w:rStyle w:val="a3"/>
          </w:rPr>
          <w:t>. 6 ст. 229.2 ТК</w:t>
        </w:r>
      </w:hyperlink>
      <w:r>
        <w:t>). Для этого нужно получить заключение медицинской организации, в котором основной причиной будет указано общее заболевание. К такому же выводу должна прийти комиссия по расследованию несчастного случая.</w:t>
      </w:r>
    </w:p>
    <w:p w:rsidR="00614258" w:rsidRDefault="00614258" w:rsidP="00614258">
      <w:pPr>
        <w:pStyle w:val="a7"/>
        <w:shd w:val="clear" w:color="auto" w:fill="FFFFFF"/>
      </w:pPr>
      <w:r>
        <w:t xml:space="preserve">Если по результатам расследования несчастный случай будет квалифицирован как несчастный случай, не связанный с производством, то оформляют акт о расследовании по </w:t>
      </w:r>
      <w:hyperlink r:id="rId110" w:anchor="/document/118/109378/" w:tgtFrame="_self" w:tooltip="" w:history="1">
        <w:r>
          <w:rPr>
            <w:rStyle w:val="a3"/>
          </w:rPr>
          <w:t>форме 5</w:t>
        </w:r>
      </w:hyperlink>
      <w:r>
        <w:t xml:space="preserve">, а акт </w:t>
      </w:r>
      <w:hyperlink r:id="rId111" w:anchor="/document/118/109241/" w:tgtFrame="_self" w:tooltip="" w:history="1">
        <w:r>
          <w:rPr>
            <w:rStyle w:val="a3"/>
          </w:rPr>
          <w:t>формы Н-1</w:t>
        </w:r>
      </w:hyperlink>
      <w:r>
        <w:t xml:space="preserve"> не выдают.</w:t>
      </w:r>
    </w:p>
    <w:p w:rsidR="00614258" w:rsidRDefault="00614258" w:rsidP="00614258">
      <w:pPr>
        <w:pStyle w:val="a7"/>
        <w:shd w:val="clear" w:color="auto" w:fill="FFFFFF"/>
      </w:pPr>
      <w:r>
        <w:t>На квалификацию могут повлиять:</w:t>
      </w:r>
    </w:p>
    <w:p w:rsidR="00614258" w:rsidRDefault="00614258" w:rsidP="00614258">
      <w:pPr>
        <w:numPr>
          <w:ilvl w:val="0"/>
          <w:numId w:val="22"/>
        </w:numPr>
        <w:shd w:val="clear" w:color="auto" w:fill="FFFFFF"/>
        <w:spacing w:before="100" w:beforeAutospacing="1" w:after="100" w:afterAutospacing="1" w:line="240" w:lineRule="auto"/>
      </w:pPr>
      <w:r>
        <w:lastRenderedPageBreak/>
        <w:t>наличие вредных факторов на рабочем месте;</w:t>
      </w:r>
    </w:p>
    <w:p w:rsidR="00614258" w:rsidRDefault="00614258" w:rsidP="00614258">
      <w:pPr>
        <w:numPr>
          <w:ilvl w:val="0"/>
          <w:numId w:val="22"/>
        </w:numPr>
        <w:shd w:val="clear" w:color="auto" w:fill="FFFFFF"/>
        <w:spacing w:before="100" w:beforeAutospacing="1" w:after="100" w:afterAutospacing="1" w:line="240" w:lineRule="auto"/>
      </w:pPr>
      <w:r>
        <w:t xml:space="preserve">отсутствие </w:t>
      </w:r>
      <w:proofErr w:type="spellStart"/>
      <w:r>
        <w:t>спецоценки</w:t>
      </w:r>
      <w:proofErr w:type="spellEnd"/>
      <w:r>
        <w:t>;</w:t>
      </w:r>
    </w:p>
    <w:p w:rsidR="00614258" w:rsidRDefault="00614258" w:rsidP="00614258">
      <w:pPr>
        <w:numPr>
          <w:ilvl w:val="0"/>
          <w:numId w:val="22"/>
        </w:numPr>
        <w:shd w:val="clear" w:color="auto" w:fill="FFFFFF"/>
        <w:spacing w:before="100" w:beforeAutospacing="1" w:after="100" w:afterAutospacing="1" w:line="240" w:lineRule="auto"/>
      </w:pPr>
      <w:proofErr w:type="spellStart"/>
      <w:r>
        <w:t>непроведение</w:t>
      </w:r>
      <w:proofErr w:type="spellEnd"/>
      <w:r>
        <w:t xml:space="preserve"> медосмотра;</w:t>
      </w:r>
    </w:p>
    <w:p w:rsidR="00614258" w:rsidRDefault="00614258" w:rsidP="00614258">
      <w:pPr>
        <w:numPr>
          <w:ilvl w:val="0"/>
          <w:numId w:val="22"/>
        </w:numPr>
        <w:shd w:val="clear" w:color="auto" w:fill="FFFFFF"/>
        <w:spacing w:before="100" w:beforeAutospacing="1" w:after="100" w:afterAutospacing="1" w:line="240" w:lineRule="auto"/>
      </w:pPr>
      <w:r>
        <w:t>несоблюдение режима труда и отдыха, например, работника не отпускали в отпуск.</w:t>
      </w:r>
    </w:p>
    <w:p w:rsidR="00614258" w:rsidRDefault="00614258" w:rsidP="00614258">
      <w:pPr>
        <w:pStyle w:val="a7"/>
        <w:shd w:val="clear" w:color="auto" w:fill="FFFFFF"/>
      </w:pPr>
      <w:r>
        <w:t>В этих случаях выясняют возможную связь между допущенными нарушениями и состоянием здоровья работника.</w:t>
      </w:r>
    </w:p>
    <w:p w:rsidR="00614258" w:rsidRDefault="00614258" w:rsidP="00614258">
      <w:pPr>
        <w:pStyle w:val="a7"/>
        <w:shd w:val="clear" w:color="auto" w:fill="FFFFFF"/>
      </w:pPr>
      <w:r>
        <w:t>Кроме того, если во время ухудшения состояния здоровья работник упал и получил травму, которая по заключению медицинской организации стала причиной смерти, то такой несчастный случай квалифицируют как связанный с производством.</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Если работника довели на работе до гипертонического криза, будет ли это несчастным случаем на производстве</w:t>
      </w:r>
    </w:p>
    <w:p w:rsidR="00614258" w:rsidRDefault="00614258" w:rsidP="00614258">
      <w:pPr>
        <w:pStyle w:val="a7"/>
        <w:shd w:val="clear" w:color="auto" w:fill="FFFFFF"/>
      </w:pPr>
      <w:r>
        <w:t>Да, если есть доказательства.</w:t>
      </w:r>
    </w:p>
    <w:p w:rsidR="00614258" w:rsidRDefault="00614258" w:rsidP="00614258">
      <w:pPr>
        <w:pStyle w:val="a7"/>
        <w:shd w:val="clear" w:color="auto" w:fill="FFFFFF"/>
      </w:pPr>
      <w:r>
        <w:t>Если гипертонический криз наступил из-за нервно-психологических перегрузок на работе, что в дальнейшем повлекло за собой ишемический инсульт, то такой несчастный случай может быть признан несчастным случаем на производстве. Решение о квалификации несчастного случая принимает комиссия по расследованию. </w:t>
      </w:r>
    </w:p>
    <w:p w:rsidR="00614258" w:rsidRDefault="00614258" w:rsidP="00614258">
      <w:pPr>
        <w:pStyle w:val="3"/>
        <w:shd w:val="clear" w:color="auto" w:fill="FFFFFF"/>
      </w:pPr>
      <w:r>
        <w:t>Пример</w:t>
      </w:r>
    </w:p>
    <w:p w:rsidR="00614258" w:rsidRDefault="00614258" w:rsidP="00614258">
      <w:pPr>
        <w:pStyle w:val="incut-v4title"/>
        <w:shd w:val="clear" w:color="auto" w:fill="FFFFFF"/>
      </w:pPr>
      <w:r>
        <w:t>Случай гипертонического криза признали несчастным случаем на производстве</w:t>
      </w:r>
    </w:p>
    <w:p w:rsidR="00614258" w:rsidRDefault="00614258" w:rsidP="00614258">
      <w:pPr>
        <w:pStyle w:val="a7"/>
        <w:shd w:val="clear" w:color="auto" w:fill="FFFFFF"/>
      </w:pPr>
      <w:r>
        <w:t xml:space="preserve">Из-за стресса на работе сотрудницу доставили в больницу. По результатам расследования установили, что причиной несчастного случая стало доведение работника при исполнении трудовых обязанностей до гипертонического криза, что в дальнейшем повлекло за собой ишемический инсульт. </w:t>
      </w:r>
      <w:hyperlink r:id="rId112" w:anchor="/document/96/456094884/ZAP2HS03HD/" w:tgtFrame="_self" w:tooltip="" w:history="1">
        <w:r>
          <w:rPr>
            <w:rStyle w:val="a3"/>
          </w:rPr>
          <w:t xml:space="preserve">Решением Первомайского районного суда </w:t>
        </w:r>
        <w:proofErr w:type="gramStart"/>
        <w:r>
          <w:rPr>
            <w:rStyle w:val="a3"/>
          </w:rPr>
          <w:t>г</w:t>
        </w:r>
        <w:proofErr w:type="gramEnd"/>
        <w:r>
          <w:rPr>
            <w:rStyle w:val="a3"/>
          </w:rPr>
          <w:t>. Краснодара от 28.06.2012</w:t>
        </w:r>
      </w:hyperlink>
      <w:r>
        <w:t> случай признали несчастным случаем на производстве. </w:t>
      </w:r>
    </w:p>
    <w:p w:rsidR="00614258" w:rsidRDefault="00614258" w:rsidP="00614258">
      <w:pPr>
        <w:pStyle w:val="2"/>
        <w:shd w:val="clear" w:color="auto" w:fill="FFFFFF"/>
      </w:pPr>
      <w:r>
        <w:t>Какие виды несчастных случаев</w:t>
      </w:r>
    </w:p>
    <w:p w:rsidR="00614258" w:rsidRDefault="00614258" w:rsidP="00614258">
      <w:pPr>
        <w:pStyle w:val="a7"/>
        <w:shd w:val="clear" w:color="auto" w:fill="FFFFFF"/>
      </w:pPr>
      <w:r>
        <w:t>Процедура расследования отличается в зависимости от вида несчастного случая. Выделяют шесть видов несчастных случаев. </w:t>
      </w:r>
    </w:p>
    <w:p w:rsidR="00614258" w:rsidRDefault="00614258" w:rsidP="00614258">
      <w:pPr>
        <w:pStyle w:val="3"/>
        <w:shd w:val="clear" w:color="auto" w:fill="FFFFFF"/>
      </w:pPr>
      <w:r>
        <w:rPr>
          <w:rStyle w:val="a8"/>
          <w:b/>
          <w:bCs/>
        </w:rPr>
        <w:t>Несчастный случай, не связанный с производством</w:t>
      </w:r>
    </w:p>
    <w:p w:rsidR="00614258" w:rsidRDefault="00614258" w:rsidP="00614258">
      <w:pPr>
        <w:pStyle w:val="a7"/>
        <w:shd w:val="clear" w:color="auto" w:fill="FFFFFF"/>
      </w:pPr>
      <w:r>
        <w:t>Если несчастный случай признали не связанным с производством, то полное расследование проводить не нужно.</w:t>
      </w:r>
    </w:p>
    <w:tbl>
      <w:tblPr>
        <w:tblW w:w="5000" w:type="pct"/>
        <w:tblCellSpacing w:w="15" w:type="dxa"/>
        <w:tblCellMar>
          <w:top w:w="15" w:type="dxa"/>
          <w:left w:w="15" w:type="dxa"/>
          <w:bottom w:w="15" w:type="dxa"/>
          <w:right w:w="15" w:type="dxa"/>
        </w:tblCellMar>
        <w:tblLook w:val="04A0"/>
      </w:tblPr>
      <w:tblGrid>
        <w:gridCol w:w="1413"/>
        <w:gridCol w:w="8032"/>
      </w:tblGrid>
      <w:tr w:rsidR="00614258" w:rsidTr="00614258">
        <w:trPr>
          <w:tblCellSpacing w:w="15" w:type="dxa"/>
        </w:trPr>
        <w:tc>
          <w:tcPr>
            <w:tcW w:w="730" w:type="pct"/>
            <w:hideMark/>
          </w:tcPr>
          <w:p w:rsidR="00614258" w:rsidRDefault="00614258">
            <w:pPr>
              <w:rPr>
                <w:sz w:val="24"/>
                <w:szCs w:val="24"/>
              </w:rPr>
            </w:pPr>
            <w:r>
              <w:rPr>
                <w:rStyle w:val="a8"/>
              </w:rPr>
              <w:t>Подробнее:</w:t>
            </w:r>
          </w:p>
        </w:tc>
        <w:tc>
          <w:tcPr>
            <w:tcW w:w="4263" w:type="pct"/>
            <w:hideMark/>
          </w:tcPr>
          <w:p w:rsidR="00614258" w:rsidRDefault="00614258">
            <w:pPr>
              <w:rPr>
                <w:sz w:val="24"/>
                <w:szCs w:val="24"/>
              </w:rPr>
            </w:pPr>
            <w:hyperlink r:id="rId113" w:anchor="/document/16/126307/" w:tgtFrame="_self" w:tooltip="" w:history="1">
              <w:r>
                <w:rPr>
                  <w:rStyle w:val="a3"/>
                </w:rPr>
                <w:t>Как расследовать несчастный случай, не связанный с производством</w:t>
              </w:r>
            </w:hyperlink>
          </w:p>
        </w:tc>
      </w:tr>
      <w:tr w:rsidR="00614258" w:rsidTr="00614258">
        <w:trPr>
          <w:tblCellSpacing w:w="15" w:type="dxa"/>
        </w:trPr>
        <w:tc>
          <w:tcPr>
            <w:tcW w:w="730" w:type="pct"/>
            <w:hideMark/>
          </w:tcPr>
          <w:p w:rsidR="00614258" w:rsidRDefault="00614258">
            <w:pPr>
              <w:rPr>
                <w:sz w:val="24"/>
                <w:szCs w:val="24"/>
              </w:rPr>
            </w:pPr>
            <w:r>
              <w:t> </w:t>
            </w:r>
          </w:p>
        </w:tc>
        <w:tc>
          <w:tcPr>
            <w:tcW w:w="4263" w:type="pct"/>
            <w:hideMark/>
          </w:tcPr>
          <w:p w:rsidR="00614258" w:rsidRDefault="00614258">
            <w:pPr>
              <w:rPr>
                <w:sz w:val="24"/>
                <w:szCs w:val="24"/>
              </w:rPr>
            </w:pPr>
            <w:hyperlink r:id="rId114" w:anchor="/document/16/126422/" w:tgtFrame="_self" w:tooltip="" w:history="1">
              <w:r>
                <w:rPr>
                  <w:rStyle w:val="a3"/>
                </w:rPr>
                <w:t>Когда несчастный случай квалифицировать как связанный или не связанный с производством</w:t>
              </w:r>
            </w:hyperlink>
          </w:p>
        </w:tc>
      </w:tr>
    </w:tbl>
    <w:p w:rsidR="00614258" w:rsidRDefault="00614258" w:rsidP="00614258">
      <w:pPr>
        <w:pStyle w:val="3"/>
        <w:shd w:val="clear" w:color="auto" w:fill="FFFFFF"/>
      </w:pPr>
      <w:r>
        <w:rPr>
          <w:rStyle w:val="a8"/>
          <w:b/>
          <w:bCs/>
        </w:rPr>
        <w:t>Легкий несчастный случай</w:t>
      </w:r>
    </w:p>
    <w:p w:rsidR="00614258" w:rsidRDefault="00614258" w:rsidP="00614258">
      <w:pPr>
        <w:pStyle w:val="a7"/>
        <w:shd w:val="clear" w:color="auto" w:fill="FFFFFF"/>
      </w:pPr>
      <w:r>
        <w:lastRenderedPageBreak/>
        <w:t>Расследуйте легкий несчастный случай в течение трех дней. Соберите все необходимые материалы и квалифицируйте: связан или не связан с производством несчастный случай. После расследования составьте акт о расследовании, направьте материалы расследования всем заинтересованным лицам.</w:t>
      </w:r>
    </w:p>
    <w:tbl>
      <w:tblPr>
        <w:tblW w:w="5000" w:type="pct"/>
        <w:tblCellSpacing w:w="15" w:type="dxa"/>
        <w:tblCellMar>
          <w:top w:w="15" w:type="dxa"/>
          <w:left w:w="15" w:type="dxa"/>
          <w:bottom w:w="15" w:type="dxa"/>
          <w:right w:w="15" w:type="dxa"/>
        </w:tblCellMar>
        <w:tblLook w:val="04A0"/>
      </w:tblPr>
      <w:tblGrid>
        <w:gridCol w:w="1413"/>
        <w:gridCol w:w="8032"/>
      </w:tblGrid>
      <w:tr w:rsidR="00614258" w:rsidTr="00614258">
        <w:trPr>
          <w:tblCellSpacing w:w="15" w:type="dxa"/>
        </w:trPr>
        <w:tc>
          <w:tcPr>
            <w:tcW w:w="730" w:type="pct"/>
            <w:hideMark/>
          </w:tcPr>
          <w:p w:rsidR="00614258" w:rsidRDefault="00614258">
            <w:pPr>
              <w:rPr>
                <w:sz w:val="24"/>
                <w:szCs w:val="24"/>
              </w:rPr>
            </w:pPr>
            <w:r>
              <w:rPr>
                <w:rStyle w:val="a8"/>
              </w:rPr>
              <w:t>Подробнее:</w:t>
            </w:r>
          </w:p>
        </w:tc>
        <w:tc>
          <w:tcPr>
            <w:tcW w:w="4263" w:type="pct"/>
            <w:hideMark/>
          </w:tcPr>
          <w:p w:rsidR="00614258" w:rsidRDefault="00614258">
            <w:pPr>
              <w:rPr>
                <w:sz w:val="24"/>
                <w:szCs w:val="24"/>
              </w:rPr>
            </w:pPr>
            <w:hyperlink r:id="rId115" w:anchor="/document/16/126301/" w:tgtFrame="_self" w:tooltip="" w:history="1">
              <w:r>
                <w:rPr>
                  <w:rStyle w:val="a3"/>
                </w:rPr>
                <w:t>Как расследовать легкие несчастные случаи</w:t>
              </w:r>
            </w:hyperlink>
          </w:p>
        </w:tc>
      </w:tr>
    </w:tbl>
    <w:p w:rsidR="00614258" w:rsidRDefault="00614258" w:rsidP="00614258">
      <w:pPr>
        <w:pStyle w:val="3"/>
        <w:shd w:val="clear" w:color="auto" w:fill="FFFFFF"/>
      </w:pPr>
      <w:r>
        <w:rPr>
          <w:rStyle w:val="a8"/>
          <w:b/>
          <w:bCs/>
        </w:rPr>
        <w:t>Групповой несчастный случай с легкими последствиями</w:t>
      </w:r>
    </w:p>
    <w:p w:rsidR="00614258" w:rsidRDefault="00614258" w:rsidP="00614258">
      <w:pPr>
        <w:pStyle w:val="a7"/>
        <w:shd w:val="clear" w:color="auto" w:fill="FFFFFF"/>
      </w:pPr>
      <w:r>
        <w:t>Групповой несчастный случай, в результате которого пострадавшие получили легкие повреждения здоровья, комиссия должна расследовать в течение трех календарных дней.</w:t>
      </w:r>
    </w:p>
    <w:tbl>
      <w:tblPr>
        <w:tblW w:w="5000" w:type="pct"/>
        <w:tblCellSpacing w:w="15" w:type="dxa"/>
        <w:tblCellMar>
          <w:top w:w="15" w:type="dxa"/>
          <w:left w:w="15" w:type="dxa"/>
          <w:bottom w:w="15" w:type="dxa"/>
          <w:right w:w="15" w:type="dxa"/>
        </w:tblCellMar>
        <w:tblLook w:val="04A0"/>
      </w:tblPr>
      <w:tblGrid>
        <w:gridCol w:w="1413"/>
        <w:gridCol w:w="8032"/>
      </w:tblGrid>
      <w:tr w:rsidR="00614258" w:rsidTr="00614258">
        <w:trPr>
          <w:tblCellSpacing w:w="15" w:type="dxa"/>
        </w:trPr>
        <w:tc>
          <w:tcPr>
            <w:tcW w:w="730" w:type="pct"/>
            <w:hideMark/>
          </w:tcPr>
          <w:p w:rsidR="00614258" w:rsidRDefault="00614258">
            <w:pPr>
              <w:rPr>
                <w:sz w:val="24"/>
                <w:szCs w:val="24"/>
              </w:rPr>
            </w:pPr>
            <w:r>
              <w:rPr>
                <w:rStyle w:val="a8"/>
              </w:rPr>
              <w:t>Подробнее:</w:t>
            </w:r>
          </w:p>
        </w:tc>
        <w:tc>
          <w:tcPr>
            <w:tcW w:w="4263" w:type="pct"/>
            <w:hideMark/>
          </w:tcPr>
          <w:p w:rsidR="00614258" w:rsidRDefault="00614258">
            <w:pPr>
              <w:rPr>
                <w:sz w:val="24"/>
                <w:szCs w:val="24"/>
              </w:rPr>
            </w:pPr>
            <w:hyperlink r:id="rId116" w:anchor="/document/16/126423/" w:tgtFrame="_self" w:tooltip="" w:history="1">
              <w:r>
                <w:rPr>
                  <w:rStyle w:val="a3"/>
                </w:rPr>
                <w:t>Как расследовать групповой несчастный случай с легким исходом</w:t>
              </w:r>
            </w:hyperlink>
          </w:p>
        </w:tc>
      </w:tr>
    </w:tbl>
    <w:p w:rsidR="00614258" w:rsidRDefault="00614258" w:rsidP="00614258">
      <w:pPr>
        <w:pStyle w:val="3"/>
        <w:shd w:val="clear" w:color="auto" w:fill="FFFFFF"/>
      </w:pPr>
      <w:r>
        <w:rPr>
          <w:rStyle w:val="a8"/>
          <w:b/>
          <w:bCs/>
        </w:rPr>
        <w:t>Тяжелый несчастный случай</w:t>
      </w:r>
    </w:p>
    <w:p w:rsidR="00614258" w:rsidRDefault="00614258" w:rsidP="00614258">
      <w:pPr>
        <w:pStyle w:val="a7"/>
        <w:shd w:val="clear" w:color="auto" w:fill="FFFFFF"/>
      </w:pPr>
      <w:r>
        <w:t>Тяжелый несчастный случай комиссия должна расследовать в течение 15 календарных дней.</w:t>
      </w:r>
    </w:p>
    <w:tbl>
      <w:tblPr>
        <w:tblW w:w="5000" w:type="pct"/>
        <w:tblCellSpacing w:w="15" w:type="dxa"/>
        <w:tblCellMar>
          <w:top w:w="15" w:type="dxa"/>
          <w:left w:w="15" w:type="dxa"/>
          <w:bottom w:w="15" w:type="dxa"/>
          <w:right w:w="15" w:type="dxa"/>
        </w:tblCellMar>
        <w:tblLook w:val="04A0"/>
      </w:tblPr>
      <w:tblGrid>
        <w:gridCol w:w="1413"/>
        <w:gridCol w:w="8032"/>
      </w:tblGrid>
      <w:tr w:rsidR="00614258" w:rsidTr="00614258">
        <w:trPr>
          <w:tblCellSpacing w:w="15" w:type="dxa"/>
        </w:trPr>
        <w:tc>
          <w:tcPr>
            <w:tcW w:w="730" w:type="pct"/>
            <w:hideMark/>
          </w:tcPr>
          <w:p w:rsidR="00614258" w:rsidRDefault="00614258">
            <w:pPr>
              <w:rPr>
                <w:sz w:val="24"/>
                <w:szCs w:val="24"/>
              </w:rPr>
            </w:pPr>
            <w:r>
              <w:rPr>
                <w:rStyle w:val="a8"/>
              </w:rPr>
              <w:t>Подробнее:</w:t>
            </w:r>
          </w:p>
        </w:tc>
        <w:tc>
          <w:tcPr>
            <w:tcW w:w="4263" w:type="pct"/>
            <w:hideMark/>
          </w:tcPr>
          <w:p w:rsidR="00614258" w:rsidRDefault="00614258">
            <w:pPr>
              <w:rPr>
                <w:sz w:val="24"/>
                <w:szCs w:val="24"/>
              </w:rPr>
            </w:pPr>
            <w:hyperlink r:id="rId117" w:anchor="/document/16/126302/" w:tgtFrame="_self" w:tooltip="" w:history="1">
              <w:r>
                <w:rPr>
                  <w:rStyle w:val="a3"/>
                </w:rPr>
                <w:t>Как расследовать тяжелый несчастный случай</w:t>
              </w:r>
            </w:hyperlink>
          </w:p>
        </w:tc>
      </w:tr>
    </w:tbl>
    <w:p w:rsidR="00614258" w:rsidRDefault="00614258" w:rsidP="00614258">
      <w:pPr>
        <w:pStyle w:val="3"/>
        <w:shd w:val="clear" w:color="auto" w:fill="FFFFFF"/>
      </w:pPr>
      <w:r>
        <w:rPr>
          <w:rStyle w:val="a8"/>
          <w:b/>
          <w:bCs/>
        </w:rPr>
        <w:t>Групповой несчастный случай с тяжелыми последствиями</w:t>
      </w:r>
    </w:p>
    <w:p w:rsidR="00614258" w:rsidRDefault="00614258" w:rsidP="00614258">
      <w:pPr>
        <w:pStyle w:val="a7"/>
        <w:shd w:val="clear" w:color="auto" w:fill="FFFFFF"/>
      </w:pPr>
      <w:r>
        <w:t xml:space="preserve">Расследование группового несчастного случая, в результате которого один или несколько пострадавших получили тяжелые повреждения здоровья, проводит комиссия во главе с инспектором ГИТ или </w:t>
      </w:r>
      <w:proofErr w:type="spellStart"/>
      <w:r>
        <w:t>Ростехнадзора</w:t>
      </w:r>
      <w:proofErr w:type="spellEnd"/>
      <w:r>
        <w:t>.</w:t>
      </w:r>
    </w:p>
    <w:tbl>
      <w:tblPr>
        <w:tblW w:w="5000" w:type="pct"/>
        <w:tblCellSpacing w:w="15" w:type="dxa"/>
        <w:tblCellMar>
          <w:top w:w="15" w:type="dxa"/>
          <w:left w:w="15" w:type="dxa"/>
          <w:bottom w:w="15" w:type="dxa"/>
          <w:right w:w="15" w:type="dxa"/>
        </w:tblCellMar>
        <w:tblLook w:val="04A0"/>
      </w:tblPr>
      <w:tblGrid>
        <w:gridCol w:w="1413"/>
        <w:gridCol w:w="8032"/>
      </w:tblGrid>
      <w:tr w:rsidR="00614258" w:rsidTr="00614258">
        <w:trPr>
          <w:tblCellSpacing w:w="15" w:type="dxa"/>
        </w:trPr>
        <w:tc>
          <w:tcPr>
            <w:tcW w:w="730" w:type="pct"/>
            <w:hideMark/>
          </w:tcPr>
          <w:p w:rsidR="00614258" w:rsidRDefault="00614258">
            <w:pPr>
              <w:rPr>
                <w:sz w:val="24"/>
                <w:szCs w:val="24"/>
              </w:rPr>
            </w:pPr>
            <w:r>
              <w:rPr>
                <w:rStyle w:val="a8"/>
              </w:rPr>
              <w:t>Подробнее:</w:t>
            </w:r>
          </w:p>
        </w:tc>
        <w:tc>
          <w:tcPr>
            <w:tcW w:w="4263" w:type="pct"/>
            <w:hideMark/>
          </w:tcPr>
          <w:p w:rsidR="00614258" w:rsidRDefault="00614258">
            <w:pPr>
              <w:rPr>
                <w:sz w:val="24"/>
                <w:szCs w:val="24"/>
              </w:rPr>
            </w:pPr>
            <w:hyperlink r:id="rId118" w:anchor="/document/16/126303/" w:tgtFrame="_self" w:tooltip="" w:history="1">
              <w:r>
                <w:rPr>
                  <w:rStyle w:val="a3"/>
                </w:rPr>
                <w:t>Как расследовать групповой несчастный случай с тяжелыми последствиями</w:t>
              </w:r>
            </w:hyperlink>
          </w:p>
        </w:tc>
      </w:tr>
    </w:tbl>
    <w:p w:rsidR="00614258" w:rsidRDefault="00614258" w:rsidP="00614258">
      <w:pPr>
        <w:pStyle w:val="3"/>
        <w:shd w:val="clear" w:color="auto" w:fill="FFFFFF"/>
      </w:pPr>
      <w:r>
        <w:rPr>
          <w:rStyle w:val="a8"/>
          <w:b/>
          <w:bCs/>
        </w:rPr>
        <w:t>Несчастный случай со смертельным исходом</w:t>
      </w:r>
    </w:p>
    <w:p w:rsidR="00614258" w:rsidRDefault="00614258" w:rsidP="00614258">
      <w:pPr>
        <w:pStyle w:val="a7"/>
        <w:shd w:val="clear" w:color="auto" w:fill="FFFFFF"/>
      </w:pPr>
      <w:r>
        <w:t>Несчастный случай со смертельным исходом комиссия должна расследовать в течение 15 календарных дней.</w:t>
      </w:r>
    </w:p>
    <w:tbl>
      <w:tblPr>
        <w:tblW w:w="5000" w:type="pct"/>
        <w:tblCellSpacing w:w="15" w:type="dxa"/>
        <w:tblCellMar>
          <w:top w:w="15" w:type="dxa"/>
          <w:left w:w="15" w:type="dxa"/>
          <w:bottom w:w="15" w:type="dxa"/>
          <w:right w:w="15" w:type="dxa"/>
        </w:tblCellMar>
        <w:tblLook w:val="04A0"/>
      </w:tblPr>
      <w:tblGrid>
        <w:gridCol w:w="1413"/>
        <w:gridCol w:w="8032"/>
      </w:tblGrid>
      <w:tr w:rsidR="00614258" w:rsidTr="00614258">
        <w:trPr>
          <w:tblCellSpacing w:w="15" w:type="dxa"/>
        </w:trPr>
        <w:tc>
          <w:tcPr>
            <w:tcW w:w="730" w:type="pct"/>
            <w:hideMark/>
          </w:tcPr>
          <w:p w:rsidR="00614258" w:rsidRDefault="00614258">
            <w:pPr>
              <w:rPr>
                <w:sz w:val="24"/>
                <w:szCs w:val="24"/>
              </w:rPr>
            </w:pPr>
            <w:r>
              <w:rPr>
                <w:rStyle w:val="a8"/>
              </w:rPr>
              <w:t>Подробнее:</w:t>
            </w:r>
          </w:p>
        </w:tc>
        <w:tc>
          <w:tcPr>
            <w:tcW w:w="4263" w:type="pct"/>
            <w:hideMark/>
          </w:tcPr>
          <w:p w:rsidR="00614258" w:rsidRDefault="00614258">
            <w:pPr>
              <w:rPr>
                <w:sz w:val="24"/>
                <w:szCs w:val="24"/>
              </w:rPr>
            </w:pPr>
            <w:hyperlink r:id="rId119" w:anchor="/document/16/126304/" w:tgtFrame="_self" w:tooltip="" w:history="1">
              <w:r>
                <w:rPr>
                  <w:rStyle w:val="a3"/>
                </w:rPr>
                <w:t>Как расследовать несчастный случай со смертельным исходом</w:t>
              </w:r>
            </w:hyperlink>
          </w:p>
        </w:tc>
      </w:tr>
    </w:tbl>
    <w:p w:rsidR="00614258" w:rsidRDefault="00614258" w:rsidP="00614258">
      <w:pPr>
        <w:shd w:val="clear" w:color="auto" w:fill="FFFFFF"/>
      </w:pPr>
      <w:r>
        <w:t> </w:t>
      </w:r>
    </w:p>
    <w:p w:rsidR="00614258" w:rsidRDefault="00614258" w:rsidP="00614258">
      <w:pPr>
        <w:pStyle w:val="a7"/>
        <w:shd w:val="clear" w:color="auto" w:fill="FFFFFF"/>
      </w:pPr>
      <w:r>
        <w:t xml:space="preserve">Куда направить материалы расследования несчастного случая, </w:t>
      </w:r>
      <w:hyperlink r:id="rId120" w:anchor="/document/16/126425/" w:tgtFrame="_self" w:tooltip="" w:history="1">
        <w:r>
          <w:rPr>
            <w:rStyle w:val="a3"/>
          </w:rPr>
          <w:t>смотрите в справочнике Системы</w:t>
        </w:r>
      </w:hyperlink>
      <w:r>
        <w:t>. </w:t>
      </w:r>
    </w:p>
    <w:p w:rsidR="00614258" w:rsidRDefault="00614258" w:rsidP="00614258">
      <w:pPr>
        <w:pStyle w:val="3"/>
        <w:shd w:val="clear" w:color="auto" w:fill="FFFFFF"/>
      </w:pPr>
      <w:r>
        <w:t> Ситуация</w:t>
      </w:r>
    </w:p>
    <w:p w:rsidR="00614258" w:rsidRDefault="00614258" w:rsidP="00614258">
      <w:pPr>
        <w:pStyle w:val="incut-v4title"/>
        <w:shd w:val="clear" w:color="auto" w:fill="FFFFFF"/>
      </w:pPr>
      <w:r>
        <w:t>Нужно ли расследовать несчастный случай, который произошел с клиентом на территории предприятия</w:t>
      </w:r>
    </w:p>
    <w:p w:rsidR="00614258" w:rsidRDefault="00614258" w:rsidP="00614258">
      <w:pPr>
        <w:pStyle w:val="a7"/>
        <w:shd w:val="clear" w:color="auto" w:fill="FFFFFF"/>
      </w:pPr>
      <w:r>
        <w:lastRenderedPageBreak/>
        <w:t>Нет, расследовать несчастный случай не надо, но рекомендуется провести служебное расследование происшествия.</w:t>
      </w:r>
    </w:p>
    <w:p w:rsidR="00614258" w:rsidRDefault="00614258" w:rsidP="00614258">
      <w:pPr>
        <w:pStyle w:val="a7"/>
        <w:shd w:val="clear" w:color="auto" w:fill="FFFFFF"/>
      </w:pPr>
      <w:r>
        <w:t xml:space="preserve">Отношения между клиентом и предприятием регулирует Гражданский кодекс, а не Трудовой кодекс. Поэтому у предприятия </w:t>
      </w:r>
      <w:proofErr w:type="gramStart"/>
      <w:r>
        <w:t>нет обязанности проводить</w:t>
      </w:r>
      <w:proofErr w:type="gramEnd"/>
      <w:r>
        <w:t xml:space="preserve"> расследование несчастного случая, так как клиент:</w:t>
      </w:r>
    </w:p>
    <w:p w:rsidR="00614258" w:rsidRDefault="00614258" w:rsidP="00614258">
      <w:pPr>
        <w:numPr>
          <w:ilvl w:val="0"/>
          <w:numId w:val="23"/>
        </w:numPr>
        <w:shd w:val="clear" w:color="auto" w:fill="FFFFFF"/>
        <w:spacing w:before="100" w:beforeAutospacing="1" w:after="100" w:afterAutospacing="1" w:line="240" w:lineRule="auto"/>
      </w:pPr>
      <w:r>
        <w:t>не сотрудник предприятия;</w:t>
      </w:r>
    </w:p>
    <w:p w:rsidR="00614258" w:rsidRDefault="00614258" w:rsidP="00614258">
      <w:pPr>
        <w:numPr>
          <w:ilvl w:val="0"/>
          <w:numId w:val="23"/>
        </w:numPr>
        <w:shd w:val="clear" w:color="auto" w:fill="FFFFFF"/>
        <w:spacing w:before="100" w:beforeAutospacing="1" w:after="100" w:afterAutospacing="1" w:line="240" w:lineRule="auto"/>
      </w:pPr>
      <w:r>
        <w:t>не участвует в производственной деятельности;</w:t>
      </w:r>
    </w:p>
    <w:p w:rsidR="00614258" w:rsidRDefault="00614258" w:rsidP="00614258">
      <w:pPr>
        <w:numPr>
          <w:ilvl w:val="0"/>
          <w:numId w:val="23"/>
        </w:numPr>
        <w:shd w:val="clear" w:color="auto" w:fill="FFFFFF"/>
        <w:spacing w:before="100" w:beforeAutospacing="1" w:after="100" w:afterAutospacing="1" w:line="240" w:lineRule="auto"/>
      </w:pPr>
      <w:r>
        <w:t>не выполняет никакой работы по поручению предприятия;</w:t>
      </w:r>
    </w:p>
    <w:p w:rsidR="00614258" w:rsidRDefault="00614258" w:rsidP="00614258">
      <w:pPr>
        <w:numPr>
          <w:ilvl w:val="0"/>
          <w:numId w:val="23"/>
        </w:numPr>
        <w:shd w:val="clear" w:color="auto" w:fill="FFFFFF"/>
        <w:spacing w:before="100" w:beforeAutospacing="1" w:after="100" w:afterAutospacing="1" w:line="240" w:lineRule="auto"/>
      </w:pPr>
      <w:r>
        <w:t>не совершает иных правомерных действий в интересах предприятия.</w:t>
      </w:r>
    </w:p>
    <w:p w:rsidR="00614258" w:rsidRDefault="00614258" w:rsidP="00614258">
      <w:pPr>
        <w:pStyle w:val="a7"/>
        <w:shd w:val="clear" w:color="auto" w:fill="FFFFFF"/>
      </w:pPr>
      <w:r>
        <w:t>Такой вывод следует из </w:t>
      </w:r>
      <w:hyperlink r:id="rId121" w:anchor="/document/99/901807664/XA00M4O2MI/" w:tgtFrame="_self" w:tooltip="" w:history="1">
        <w:r>
          <w:rPr>
            <w:rStyle w:val="a3"/>
          </w:rPr>
          <w:t>статьи 227 ТК</w:t>
        </w:r>
      </w:hyperlink>
      <w:r>
        <w:t>.</w:t>
      </w:r>
    </w:p>
    <w:p w:rsidR="00614258" w:rsidRDefault="00614258" w:rsidP="00614258">
      <w:pPr>
        <w:pStyle w:val="a7"/>
        <w:shd w:val="clear" w:color="auto" w:fill="FFFFFF"/>
      </w:pPr>
      <w:r>
        <w:t>Если пострадавший клиент обратится в суд, то у него есть шанс получить материальную и моральную компенсацию за причиненный вред его здоровью, если он докажет вину предприятия. Поэтому рекомендуется провести служебное расследование происшедшего по аналогии с общими правилами расследования несчастного случая. Документы служебного расследования позволят предприятию при необходимости обосновать свою позицию в суде.</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Нужно ли расследовать травму работника, если она не повлекла утрату трудоспособности</w:t>
      </w:r>
    </w:p>
    <w:p w:rsidR="00614258" w:rsidRDefault="00614258" w:rsidP="00614258">
      <w:pPr>
        <w:pStyle w:val="a7"/>
        <w:shd w:val="clear" w:color="auto" w:fill="FFFFFF"/>
      </w:pPr>
      <w:r>
        <w:t>Да, но как микротравму.</w:t>
      </w:r>
    </w:p>
    <w:p w:rsidR="00614258" w:rsidRDefault="00614258" w:rsidP="00614258">
      <w:pPr>
        <w:pStyle w:val="a7"/>
        <w:shd w:val="clear" w:color="auto" w:fill="FFFFFF"/>
      </w:pPr>
      <w:r>
        <w:t>Травмы работника расследуют как микротравму, если не повлекли расстройство здоровья или временную утрату трудоспособности (</w:t>
      </w:r>
      <w:hyperlink r:id="rId122" w:anchor="/document/99/901807664/ZAP2B303G8/" w:tgtFrame="_self" w:tooltip="" w:history="1">
        <w:proofErr w:type="gramStart"/>
        <w:r>
          <w:rPr>
            <w:rStyle w:val="a3"/>
          </w:rPr>
          <w:t>ч</w:t>
        </w:r>
        <w:proofErr w:type="gramEnd"/>
        <w:r>
          <w:rPr>
            <w:rStyle w:val="a3"/>
          </w:rPr>
          <w:t>. 1 ст. 226 ТК</w:t>
        </w:r>
      </w:hyperlink>
      <w:r>
        <w:t>).</w:t>
      </w:r>
    </w:p>
    <w:p w:rsidR="00614258" w:rsidRDefault="00614258" w:rsidP="00614258">
      <w:pPr>
        <w:pStyle w:val="a7"/>
        <w:shd w:val="clear" w:color="auto" w:fill="FFFFFF"/>
      </w:pPr>
      <w:r>
        <w:t xml:space="preserve">Как организовать работу с микротравмами, </w:t>
      </w:r>
      <w:hyperlink r:id="rId123" w:anchor="/document/16/118831/" w:tgtFrame="_self" w:tooltip="" w:history="1">
        <w:r>
          <w:rPr>
            <w:rStyle w:val="a3"/>
          </w:rPr>
          <w:t>читайте в рекомендации Системы</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Могут ли быть очевидцами несчастного случая прохожие, которые не являются сотрудниками предприятия</w:t>
      </w:r>
    </w:p>
    <w:p w:rsidR="00614258" w:rsidRDefault="00614258" w:rsidP="00614258">
      <w:pPr>
        <w:pStyle w:val="a7"/>
        <w:shd w:val="clear" w:color="auto" w:fill="FFFFFF"/>
      </w:pPr>
      <w:r>
        <w:t>Да, могут.</w:t>
      </w:r>
    </w:p>
    <w:p w:rsidR="00614258" w:rsidRDefault="00614258" w:rsidP="00614258">
      <w:pPr>
        <w:pStyle w:val="a7"/>
        <w:shd w:val="clear" w:color="auto" w:fill="FFFFFF"/>
      </w:pPr>
      <w:r>
        <w:t>Очевидцем может быть любой человек, который присутствовал при несчастном случае (</w:t>
      </w:r>
      <w:hyperlink r:id="rId124" w:anchor="/document/99/901807664/XA00MF22NG/" w:tgtFrame="_self" w:tooltip="" w:history="1">
        <w:r>
          <w:rPr>
            <w:rStyle w:val="a3"/>
          </w:rPr>
          <w:t>ст. 229.2 ТК</w:t>
        </w:r>
      </w:hyperlink>
      <w:r>
        <w:t>). В том числе законодательством не запрещено привлекать очевидцами несчастного случая прохожих, которые присутствовали при самом несчастном случае.</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В организации три разных цеха. В одном из цехов произошел несчастный случай. Должны ли руководители подразделений остальных цехов проходить внеплановую проверку знаний требований охраны труда</w:t>
      </w:r>
    </w:p>
    <w:p w:rsidR="00614258" w:rsidRDefault="00614258" w:rsidP="00614258">
      <w:pPr>
        <w:pStyle w:val="a7"/>
        <w:shd w:val="clear" w:color="auto" w:fill="FFFFFF"/>
      </w:pPr>
      <w:proofErr w:type="gramStart"/>
      <w:r>
        <w:t>Должны</w:t>
      </w:r>
      <w:proofErr w:type="gramEnd"/>
      <w:r>
        <w:t xml:space="preserve"> или нет, определяет комиссия по расследованию несчастного случая. Свое решение комиссия указывает в пункте 12 </w:t>
      </w:r>
      <w:hyperlink r:id="rId125" w:anchor="/document/118/109241/" w:tgtFrame="_self" w:tooltip="" w:history="1">
        <w:r>
          <w:rPr>
            <w:rStyle w:val="a3"/>
          </w:rPr>
          <w:t>акта Н-1</w:t>
        </w:r>
      </w:hyperlink>
      <w:r>
        <w:t>.</w:t>
      </w:r>
    </w:p>
    <w:p w:rsidR="00614258" w:rsidRDefault="00614258" w:rsidP="00614258">
      <w:pPr>
        <w:pStyle w:val="a7"/>
        <w:shd w:val="clear" w:color="auto" w:fill="FFFFFF"/>
      </w:pPr>
      <w:r>
        <w:lastRenderedPageBreak/>
        <w:t>Как правило, если в организации происходит несчастный случай и причиной его стало несоблюдение требований охраны труда, то проводят внеплановый инструктаж по охране труда (</w:t>
      </w:r>
      <w:proofErr w:type="spellStart"/>
      <w:r>
        <w:fldChar w:fldCharType="begin"/>
      </w:r>
      <w:r>
        <w:instrText xml:space="preserve"> HYPERLINK "https://1otruda.ru/" \l "/document/99/727688582/XA00M8E2MP/" \o "" \t "_self" </w:instrText>
      </w:r>
      <w:r>
        <w:fldChar w:fldCharType="separate"/>
      </w:r>
      <w:r>
        <w:rPr>
          <w:rStyle w:val="a3"/>
        </w:rPr>
        <w:t>пп</w:t>
      </w:r>
      <w:proofErr w:type="spellEnd"/>
      <w:r>
        <w:rPr>
          <w:rStyle w:val="a3"/>
        </w:rPr>
        <w:t>. «е» п. 15</w:t>
      </w:r>
      <w:r>
        <w:fldChar w:fldCharType="end"/>
      </w:r>
      <w:r>
        <w:t>, </w:t>
      </w:r>
      <w:hyperlink r:id="rId126" w:anchor="/document/99/727688582/XA00MAI2N9/" w:tgtFrame="_self" w:tooltip="" w:history="1">
        <w:r>
          <w:rPr>
            <w:rStyle w:val="a3"/>
          </w:rPr>
          <w:t>п. 17</w:t>
        </w:r>
      </w:hyperlink>
      <w:r>
        <w:t> Порядка обучения № 2464).</w:t>
      </w:r>
    </w:p>
    <w:p w:rsidR="00614258" w:rsidRDefault="00614258" w:rsidP="00614258">
      <w:pPr>
        <w:pStyle w:val="a7"/>
        <w:shd w:val="clear" w:color="auto" w:fill="FFFFFF"/>
      </w:pPr>
      <w:r>
        <w:t xml:space="preserve">Комиссия по расследованию несчастного случая должна определить с учетом степени тяжести несчастного случая и конкретных обстоятельств, в каких именно подразделениях и для каких должностей проводить эти виды обучения работников. Свое решение комиссия указывает в пункте 12 </w:t>
      </w:r>
      <w:hyperlink r:id="rId127" w:anchor="/document/118/109241/" w:tgtFrame="_self" w:tooltip="" w:history="1">
        <w:r>
          <w:rPr>
            <w:rStyle w:val="a3"/>
          </w:rPr>
          <w:t>акта Н-1</w:t>
        </w:r>
      </w:hyperlink>
      <w:r>
        <w:t xml:space="preserve">, форма которого утверждена </w:t>
      </w:r>
      <w:hyperlink r:id="rId128" w:anchor="/document/99/350340810/" w:tgtFrame="_self" w:tooltip="" w:history="1">
        <w:r>
          <w:rPr>
            <w:rStyle w:val="a3"/>
          </w:rPr>
          <w:t>приказом Минтруда от 20.04.2022 № 223н</w:t>
        </w:r>
      </w:hyperlink>
      <w:r>
        <w:t>.</w:t>
      </w:r>
    </w:p>
    <w:p w:rsidR="00614258" w:rsidRDefault="00614258" w:rsidP="00614258">
      <w:pPr>
        <w:pStyle w:val="2"/>
        <w:shd w:val="clear" w:color="auto" w:fill="FFFFFF"/>
      </w:pPr>
      <w:r>
        <w:t>Какие документы</w:t>
      </w:r>
    </w:p>
    <w:p w:rsidR="00614258" w:rsidRDefault="00614258" w:rsidP="00614258">
      <w:pPr>
        <w:pStyle w:val="a7"/>
        <w:shd w:val="clear" w:color="auto" w:fill="FFFFFF"/>
      </w:pPr>
      <w:r>
        <w:t>Подготовьте формы документов для расследования несчастных случаев. Формы представлены в </w:t>
      </w:r>
      <w:hyperlink r:id="rId129" w:anchor="/document/99/350340810/ZAP212Q3BA/" w:tgtFrame="_self" w:tooltip="" w:history="1">
        <w:r>
          <w:rPr>
            <w:rStyle w:val="a3"/>
          </w:rPr>
          <w:t>приложении № 2</w:t>
        </w:r>
      </w:hyperlink>
      <w:r>
        <w:t xml:space="preserve"> к </w:t>
      </w:r>
      <w:hyperlink r:id="rId130" w:anchor="/document/99/350340810/" w:tgtFrame="_self" w:tooltip="" w:history="1">
        <w:r>
          <w:rPr>
            <w:rStyle w:val="a3"/>
          </w:rPr>
          <w:t>приказу Минтруда от 20.04.2022 № 223н</w:t>
        </w:r>
      </w:hyperlink>
      <w:r>
        <w:t>.</w:t>
      </w:r>
    </w:p>
    <w:tbl>
      <w:tblPr>
        <w:tblW w:w="5000" w:type="pct"/>
        <w:tblCellSpacing w:w="15" w:type="dxa"/>
        <w:tblCellMar>
          <w:left w:w="0" w:type="dxa"/>
          <w:right w:w="0" w:type="dxa"/>
        </w:tblCellMar>
        <w:tblLook w:val="04A0"/>
      </w:tblPr>
      <w:tblGrid>
        <w:gridCol w:w="1017"/>
        <w:gridCol w:w="3293"/>
        <w:gridCol w:w="5105"/>
      </w:tblGrid>
      <w:tr w:rsidR="00614258" w:rsidTr="00614258">
        <w:trPr>
          <w:tblHeader/>
          <w:tblCellSpacing w:w="15" w:type="dxa"/>
        </w:trPr>
        <w:tc>
          <w:tcPr>
            <w:tcW w:w="522" w:type="pct"/>
            <w:hideMark/>
          </w:tcPr>
          <w:p w:rsidR="00614258" w:rsidRDefault="00614258">
            <w:pPr>
              <w:jc w:val="center"/>
              <w:rPr>
                <w:b/>
                <w:bCs/>
                <w:sz w:val="24"/>
                <w:szCs w:val="24"/>
              </w:rPr>
            </w:pPr>
            <w:r>
              <w:rPr>
                <w:rStyle w:val="a8"/>
              </w:rPr>
              <w:t>№ Формы </w:t>
            </w:r>
          </w:p>
        </w:tc>
        <w:tc>
          <w:tcPr>
            <w:tcW w:w="1752" w:type="pct"/>
            <w:hideMark/>
          </w:tcPr>
          <w:p w:rsidR="00614258" w:rsidRDefault="00614258">
            <w:pPr>
              <w:jc w:val="center"/>
              <w:rPr>
                <w:b/>
                <w:bCs/>
                <w:sz w:val="24"/>
                <w:szCs w:val="24"/>
              </w:rPr>
            </w:pPr>
            <w:r>
              <w:rPr>
                <w:rStyle w:val="a8"/>
              </w:rPr>
              <w:t>Шаблон документа</w:t>
            </w:r>
          </w:p>
        </w:tc>
        <w:tc>
          <w:tcPr>
            <w:tcW w:w="2718" w:type="pct"/>
            <w:hideMark/>
          </w:tcPr>
          <w:p w:rsidR="00614258" w:rsidRDefault="00614258">
            <w:pPr>
              <w:jc w:val="center"/>
              <w:rPr>
                <w:b/>
                <w:bCs/>
                <w:sz w:val="24"/>
                <w:szCs w:val="24"/>
              </w:rPr>
            </w:pPr>
            <w:r>
              <w:rPr>
                <w:rStyle w:val="a8"/>
              </w:rPr>
              <w:t>Когда понадобится</w:t>
            </w:r>
          </w:p>
        </w:tc>
      </w:tr>
      <w:tr w:rsidR="00614258" w:rsidTr="00614258">
        <w:trPr>
          <w:tblHeader/>
          <w:tblCellSpacing w:w="15" w:type="dxa"/>
        </w:trPr>
        <w:tc>
          <w:tcPr>
            <w:tcW w:w="522" w:type="pct"/>
            <w:hideMark/>
          </w:tcPr>
          <w:p w:rsidR="00614258" w:rsidRDefault="00614258">
            <w:pPr>
              <w:jc w:val="center"/>
              <w:rPr>
                <w:b/>
                <w:bCs/>
                <w:sz w:val="24"/>
                <w:szCs w:val="24"/>
              </w:rPr>
            </w:pPr>
            <w:r>
              <w:rPr>
                <w:rStyle w:val="a8"/>
              </w:rPr>
              <w:t>№ Формы </w:t>
            </w:r>
          </w:p>
        </w:tc>
        <w:tc>
          <w:tcPr>
            <w:tcW w:w="1752" w:type="pct"/>
            <w:hideMark/>
          </w:tcPr>
          <w:p w:rsidR="00614258" w:rsidRDefault="00614258">
            <w:pPr>
              <w:jc w:val="center"/>
              <w:rPr>
                <w:b/>
                <w:bCs/>
                <w:sz w:val="24"/>
                <w:szCs w:val="24"/>
              </w:rPr>
            </w:pPr>
            <w:r>
              <w:rPr>
                <w:rStyle w:val="a8"/>
              </w:rPr>
              <w:t>Шаблон документа</w:t>
            </w:r>
          </w:p>
        </w:tc>
        <w:tc>
          <w:tcPr>
            <w:tcW w:w="2718" w:type="pct"/>
            <w:hideMark/>
          </w:tcPr>
          <w:p w:rsidR="00614258" w:rsidRDefault="00614258">
            <w:pPr>
              <w:jc w:val="center"/>
              <w:rPr>
                <w:b/>
                <w:bCs/>
                <w:sz w:val="24"/>
                <w:szCs w:val="24"/>
              </w:rPr>
            </w:pPr>
            <w:r>
              <w:rPr>
                <w:rStyle w:val="a8"/>
              </w:rPr>
              <w:t>Когда понадобится</w:t>
            </w:r>
          </w:p>
        </w:tc>
      </w:tr>
      <w:tr w:rsidR="00614258" w:rsidTr="00614258">
        <w:trPr>
          <w:tblCellSpacing w:w="15" w:type="dxa"/>
        </w:trPr>
        <w:tc>
          <w:tcPr>
            <w:tcW w:w="522" w:type="pct"/>
            <w:hideMark/>
          </w:tcPr>
          <w:p w:rsidR="00614258" w:rsidRDefault="00614258">
            <w:pPr>
              <w:jc w:val="center"/>
              <w:rPr>
                <w:sz w:val="24"/>
                <w:szCs w:val="24"/>
              </w:rPr>
            </w:pPr>
            <w:r>
              <w:t>1</w:t>
            </w:r>
          </w:p>
        </w:tc>
        <w:tc>
          <w:tcPr>
            <w:tcW w:w="1752" w:type="pct"/>
            <w:hideMark/>
          </w:tcPr>
          <w:p w:rsidR="00614258" w:rsidRDefault="00614258">
            <w:pPr>
              <w:rPr>
                <w:sz w:val="24"/>
                <w:szCs w:val="24"/>
              </w:rPr>
            </w:pPr>
            <w:hyperlink r:id="rId131" w:anchor="/document/118/104847/" w:tgtFrame="_self" w:tooltip="" w:history="1">
              <w:r>
                <w:rPr>
                  <w:rStyle w:val="a3"/>
                </w:rPr>
                <w:t>Извещение о несчастном случае на производстве</w:t>
              </w:r>
            </w:hyperlink>
          </w:p>
        </w:tc>
        <w:tc>
          <w:tcPr>
            <w:tcW w:w="2718" w:type="pct"/>
            <w:hideMark/>
          </w:tcPr>
          <w:p w:rsidR="00614258" w:rsidRDefault="00614258">
            <w:pPr>
              <w:pStyle w:val="a7"/>
            </w:pPr>
            <w:r>
              <w:t>Для извещения о несчастных случаях:</w:t>
            </w:r>
          </w:p>
          <w:p w:rsidR="00614258" w:rsidRDefault="00614258" w:rsidP="00614258">
            <w:pPr>
              <w:numPr>
                <w:ilvl w:val="0"/>
                <w:numId w:val="24"/>
              </w:numPr>
              <w:spacing w:before="100" w:beforeAutospacing="1" w:after="100" w:afterAutospacing="1" w:line="240" w:lineRule="auto"/>
            </w:pPr>
            <w:r>
              <w:t>групповых;</w:t>
            </w:r>
          </w:p>
          <w:p w:rsidR="00614258" w:rsidRDefault="00614258" w:rsidP="00614258">
            <w:pPr>
              <w:numPr>
                <w:ilvl w:val="0"/>
                <w:numId w:val="24"/>
              </w:numPr>
              <w:spacing w:before="100" w:beforeAutospacing="1" w:after="100" w:afterAutospacing="1" w:line="240" w:lineRule="auto"/>
            </w:pPr>
            <w:r>
              <w:t>тяжелых;</w:t>
            </w:r>
          </w:p>
          <w:p w:rsidR="00614258" w:rsidRDefault="00614258" w:rsidP="00614258">
            <w:pPr>
              <w:numPr>
                <w:ilvl w:val="0"/>
                <w:numId w:val="24"/>
              </w:numPr>
              <w:spacing w:before="100" w:beforeAutospacing="1" w:after="100" w:afterAutospacing="1" w:line="240" w:lineRule="auto"/>
              <w:rPr>
                <w:sz w:val="24"/>
                <w:szCs w:val="24"/>
              </w:rPr>
            </w:pPr>
            <w:r>
              <w:t>со смертельным исходом.</w:t>
            </w:r>
          </w:p>
        </w:tc>
      </w:tr>
      <w:tr w:rsidR="00614258" w:rsidTr="00614258">
        <w:trPr>
          <w:tblCellSpacing w:w="15" w:type="dxa"/>
        </w:trPr>
        <w:tc>
          <w:tcPr>
            <w:tcW w:w="522" w:type="pct"/>
            <w:hideMark/>
          </w:tcPr>
          <w:p w:rsidR="00614258" w:rsidRDefault="00614258">
            <w:pPr>
              <w:pStyle w:val="a7"/>
              <w:jc w:val="center"/>
            </w:pPr>
            <w:r>
              <w:t>2 </w:t>
            </w:r>
          </w:p>
          <w:p w:rsidR="00614258" w:rsidRDefault="00614258">
            <w:pPr>
              <w:pStyle w:val="a7"/>
              <w:jc w:val="center"/>
            </w:pPr>
            <w:r>
              <w:t>Форма Н-1</w:t>
            </w:r>
          </w:p>
        </w:tc>
        <w:tc>
          <w:tcPr>
            <w:tcW w:w="1752" w:type="pct"/>
            <w:hideMark/>
          </w:tcPr>
          <w:p w:rsidR="00614258" w:rsidRDefault="00614258">
            <w:pPr>
              <w:rPr>
                <w:sz w:val="24"/>
                <w:szCs w:val="24"/>
              </w:rPr>
            </w:pPr>
            <w:hyperlink r:id="rId132" w:anchor="/document/118/109241/" w:tgtFrame="_self" w:tooltip="" w:history="1">
              <w:r>
                <w:rPr>
                  <w:rStyle w:val="a3"/>
                </w:rPr>
                <w:t>Акт о несчастном случае на производстве</w:t>
              </w:r>
            </w:hyperlink>
          </w:p>
        </w:tc>
        <w:tc>
          <w:tcPr>
            <w:tcW w:w="2718" w:type="pct"/>
            <w:hideMark/>
          </w:tcPr>
          <w:p w:rsidR="00614258" w:rsidRDefault="00614258">
            <w:pPr>
              <w:rPr>
                <w:sz w:val="24"/>
                <w:szCs w:val="24"/>
              </w:rPr>
            </w:pPr>
            <w:r>
              <w:t>Для расследования несчастных случаев на производстве. При групповом несчастном случае оформляется на каждого пострадавшего работника.</w:t>
            </w:r>
          </w:p>
        </w:tc>
      </w:tr>
      <w:tr w:rsidR="00614258" w:rsidTr="00614258">
        <w:trPr>
          <w:tblCellSpacing w:w="15" w:type="dxa"/>
        </w:trPr>
        <w:tc>
          <w:tcPr>
            <w:tcW w:w="522" w:type="pct"/>
            <w:hideMark/>
          </w:tcPr>
          <w:p w:rsidR="00614258" w:rsidRDefault="00614258">
            <w:pPr>
              <w:pStyle w:val="a7"/>
              <w:jc w:val="center"/>
            </w:pPr>
            <w:r>
              <w:t>3</w:t>
            </w:r>
          </w:p>
          <w:p w:rsidR="00614258" w:rsidRDefault="00614258">
            <w:pPr>
              <w:pStyle w:val="a7"/>
              <w:jc w:val="center"/>
            </w:pPr>
            <w:r>
              <w:t>Форма Н-1ПС</w:t>
            </w:r>
          </w:p>
        </w:tc>
        <w:tc>
          <w:tcPr>
            <w:tcW w:w="1752" w:type="pct"/>
            <w:hideMark/>
          </w:tcPr>
          <w:p w:rsidR="00614258" w:rsidRDefault="00614258">
            <w:pPr>
              <w:rPr>
                <w:sz w:val="24"/>
                <w:szCs w:val="24"/>
              </w:rPr>
            </w:pPr>
            <w:hyperlink r:id="rId133" w:anchor="/document/118/109792/" w:tgtFrame="_self" w:tooltip="" w:history="1">
              <w:r>
                <w:rPr>
                  <w:rStyle w:val="a3"/>
                </w:rPr>
                <w:t>Акт о несчастном случае на производстве</w:t>
              </w:r>
            </w:hyperlink>
          </w:p>
        </w:tc>
        <w:tc>
          <w:tcPr>
            <w:tcW w:w="2718" w:type="pct"/>
            <w:hideMark/>
          </w:tcPr>
          <w:p w:rsidR="00614258" w:rsidRDefault="00614258">
            <w:pPr>
              <w:rPr>
                <w:sz w:val="24"/>
                <w:szCs w:val="24"/>
              </w:rPr>
            </w:pPr>
            <w:proofErr w:type="gramStart"/>
            <w:r>
              <w:t>Для расследования несчастных случаев, которые произошли со спортсменами во время подготовки к спортивным соревнованиям или участия в спортивных соревнования (</w:t>
            </w:r>
            <w:hyperlink r:id="rId134" w:anchor="/document/99/350340810/XA00MB82NE/" w:tgtFrame="_self" w:tooltip="" w:history="1">
              <w:r>
                <w:rPr>
                  <w:rStyle w:val="a3"/>
                </w:rPr>
                <w:t>п. 14 приказа Минтруда от 20.04.2022 № 223н</w:t>
              </w:r>
            </w:hyperlink>
            <w:r>
              <w:t>).</w:t>
            </w:r>
            <w:proofErr w:type="gramEnd"/>
          </w:p>
        </w:tc>
      </w:tr>
      <w:tr w:rsidR="00614258" w:rsidTr="00614258">
        <w:trPr>
          <w:tblCellSpacing w:w="15" w:type="dxa"/>
        </w:trPr>
        <w:tc>
          <w:tcPr>
            <w:tcW w:w="522" w:type="pct"/>
            <w:hideMark/>
          </w:tcPr>
          <w:p w:rsidR="00614258" w:rsidRDefault="00614258">
            <w:pPr>
              <w:pStyle w:val="a7"/>
              <w:jc w:val="center"/>
            </w:pPr>
            <w:r>
              <w:t>4</w:t>
            </w:r>
          </w:p>
          <w:p w:rsidR="00614258" w:rsidRDefault="00614258">
            <w:pPr>
              <w:pStyle w:val="a7"/>
              <w:jc w:val="center"/>
            </w:pPr>
            <w:r>
              <w:t>Форма Н-1ЧС</w:t>
            </w:r>
          </w:p>
        </w:tc>
        <w:tc>
          <w:tcPr>
            <w:tcW w:w="1752" w:type="pct"/>
            <w:hideMark/>
          </w:tcPr>
          <w:p w:rsidR="00614258" w:rsidRDefault="00614258">
            <w:pPr>
              <w:rPr>
                <w:sz w:val="24"/>
                <w:szCs w:val="24"/>
              </w:rPr>
            </w:pPr>
            <w:hyperlink r:id="rId135" w:anchor="/document/118/109805/" w:tgtFrame="_self" w:tooltip="" w:history="1">
              <w:r>
                <w:rPr>
                  <w:rStyle w:val="a3"/>
                </w:rPr>
                <w:t>Акт о несчастном случае на производстве</w:t>
              </w:r>
            </w:hyperlink>
          </w:p>
        </w:tc>
        <w:tc>
          <w:tcPr>
            <w:tcW w:w="2718" w:type="pct"/>
            <w:hideMark/>
          </w:tcPr>
          <w:p w:rsidR="00614258" w:rsidRDefault="00614258">
            <w:pPr>
              <w:rPr>
                <w:sz w:val="24"/>
                <w:szCs w:val="24"/>
              </w:rPr>
            </w:pPr>
            <w:r>
              <w:t xml:space="preserve">Для расследования несчастных случаев в результате аварий, катастроф и других видов ЧС, которые соответствуют критериям </w:t>
            </w:r>
            <w:hyperlink r:id="rId136" w:anchor="/document/99/608475690/" w:tgtFrame="_self" w:tooltip="" w:history="1">
              <w:r>
                <w:rPr>
                  <w:rStyle w:val="a3"/>
                </w:rPr>
                <w:t>приказа МЧС от 05.07.2021 № 429</w:t>
              </w:r>
            </w:hyperlink>
            <w:r>
              <w:t>.</w:t>
            </w:r>
          </w:p>
        </w:tc>
      </w:tr>
      <w:tr w:rsidR="00614258" w:rsidTr="00614258">
        <w:trPr>
          <w:tblCellSpacing w:w="15" w:type="dxa"/>
        </w:trPr>
        <w:tc>
          <w:tcPr>
            <w:tcW w:w="522" w:type="pct"/>
            <w:hideMark/>
          </w:tcPr>
          <w:p w:rsidR="00614258" w:rsidRDefault="00614258">
            <w:pPr>
              <w:jc w:val="center"/>
              <w:rPr>
                <w:sz w:val="24"/>
                <w:szCs w:val="24"/>
              </w:rPr>
            </w:pPr>
            <w:r>
              <w:t>5</w:t>
            </w:r>
          </w:p>
        </w:tc>
        <w:tc>
          <w:tcPr>
            <w:tcW w:w="1752" w:type="pct"/>
            <w:hideMark/>
          </w:tcPr>
          <w:p w:rsidR="00614258" w:rsidRDefault="00614258">
            <w:pPr>
              <w:pStyle w:val="a7"/>
            </w:pPr>
            <w:hyperlink r:id="rId137" w:anchor="/document/118/109378/" w:tgtFrame="_self" w:tooltip="" w:history="1">
              <w:r>
                <w:rPr>
                  <w:rStyle w:val="a3"/>
                </w:rPr>
                <w:t>Акт о расследовании группового несчастного случая (легкого несчастного случая, тяжелого несчастного случая, несчастного случая со смертельным исходом)</w:t>
              </w:r>
            </w:hyperlink>
          </w:p>
        </w:tc>
        <w:tc>
          <w:tcPr>
            <w:tcW w:w="2718" w:type="pct"/>
            <w:hideMark/>
          </w:tcPr>
          <w:p w:rsidR="00614258" w:rsidRDefault="00614258">
            <w:pPr>
              <w:pStyle w:val="a7"/>
            </w:pPr>
            <w:r>
              <w:t>Для результатов расследования несчастных случаев –  групповых, легких, тяжелых, со смертельным исходом. Оформляется при легких несчастных случаях, не связанных с производством.</w:t>
            </w:r>
          </w:p>
        </w:tc>
      </w:tr>
      <w:tr w:rsidR="00614258" w:rsidTr="00614258">
        <w:trPr>
          <w:tblCellSpacing w:w="15" w:type="dxa"/>
        </w:trPr>
        <w:tc>
          <w:tcPr>
            <w:tcW w:w="522" w:type="pct"/>
            <w:hideMark/>
          </w:tcPr>
          <w:p w:rsidR="00614258" w:rsidRDefault="00614258">
            <w:pPr>
              <w:jc w:val="center"/>
              <w:rPr>
                <w:sz w:val="24"/>
                <w:szCs w:val="24"/>
              </w:rPr>
            </w:pPr>
            <w:r>
              <w:t>6</w:t>
            </w:r>
          </w:p>
        </w:tc>
        <w:tc>
          <w:tcPr>
            <w:tcW w:w="1752" w:type="pct"/>
            <w:hideMark/>
          </w:tcPr>
          <w:p w:rsidR="00614258" w:rsidRDefault="00614258">
            <w:pPr>
              <w:pStyle w:val="a7"/>
            </w:pPr>
            <w:hyperlink r:id="rId138" w:anchor="/document/118/109874/" w:tgtFrame="_self" w:tooltip="" w:history="1">
              <w:r>
                <w:rPr>
                  <w:rStyle w:val="a3"/>
                </w:rPr>
                <w:t>Акт о расследовании обстоятель</w:t>
              </w:r>
              <w:proofErr w:type="gramStart"/>
              <w:r>
                <w:rPr>
                  <w:rStyle w:val="a3"/>
                </w:rPr>
                <w:t>ств пр</w:t>
              </w:r>
              <w:proofErr w:type="gramEnd"/>
              <w:r>
                <w:rPr>
                  <w:rStyle w:val="a3"/>
                </w:rPr>
                <w:t xml:space="preserve">оисшествия, </w:t>
              </w:r>
              <w:r>
                <w:rPr>
                  <w:rStyle w:val="a3"/>
                </w:rPr>
                <w:lastRenderedPageBreak/>
                <w:t>предполагающего гибель работника в результате несчастного случая</w:t>
              </w:r>
            </w:hyperlink>
          </w:p>
        </w:tc>
        <w:tc>
          <w:tcPr>
            <w:tcW w:w="2718" w:type="pct"/>
            <w:hideMark/>
          </w:tcPr>
          <w:p w:rsidR="00614258" w:rsidRDefault="00614258">
            <w:pPr>
              <w:rPr>
                <w:sz w:val="24"/>
                <w:szCs w:val="24"/>
              </w:rPr>
            </w:pPr>
            <w:r>
              <w:lastRenderedPageBreak/>
              <w:t xml:space="preserve">Для результатов расследования несчастного случая в труднодоступном месте, когда есть основания </w:t>
            </w:r>
            <w:r>
              <w:lastRenderedPageBreak/>
              <w:t>предполагать гибель работника.</w:t>
            </w:r>
          </w:p>
        </w:tc>
      </w:tr>
      <w:tr w:rsidR="00614258" w:rsidTr="00614258">
        <w:trPr>
          <w:tblCellSpacing w:w="15" w:type="dxa"/>
        </w:trPr>
        <w:tc>
          <w:tcPr>
            <w:tcW w:w="522" w:type="pct"/>
            <w:hideMark/>
          </w:tcPr>
          <w:p w:rsidR="00614258" w:rsidRDefault="00614258">
            <w:pPr>
              <w:jc w:val="center"/>
              <w:rPr>
                <w:sz w:val="24"/>
                <w:szCs w:val="24"/>
              </w:rPr>
            </w:pPr>
            <w:r>
              <w:lastRenderedPageBreak/>
              <w:t>7</w:t>
            </w:r>
          </w:p>
        </w:tc>
        <w:tc>
          <w:tcPr>
            <w:tcW w:w="1752" w:type="pct"/>
            <w:hideMark/>
          </w:tcPr>
          <w:p w:rsidR="00614258" w:rsidRDefault="00614258">
            <w:pPr>
              <w:rPr>
                <w:sz w:val="24"/>
                <w:szCs w:val="24"/>
              </w:rPr>
            </w:pPr>
            <w:hyperlink r:id="rId139" w:anchor="/document/118/109876/" w:tgtFrame="_self" w:tooltip="" w:history="1">
              <w:r>
                <w:rPr>
                  <w:rStyle w:val="a3"/>
                </w:rPr>
                <w:t>Заключение ГИТ</w:t>
              </w:r>
            </w:hyperlink>
          </w:p>
        </w:tc>
        <w:tc>
          <w:tcPr>
            <w:tcW w:w="2718" w:type="pct"/>
            <w:hideMark/>
          </w:tcPr>
          <w:p w:rsidR="00614258" w:rsidRDefault="00614258" w:rsidP="00614258">
            <w:pPr>
              <w:numPr>
                <w:ilvl w:val="0"/>
                <w:numId w:val="25"/>
              </w:numPr>
              <w:spacing w:before="100" w:beforeAutospacing="1" w:after="100" w:afterAutospacing="1" w:line="240" w:lineRule="auto"/>
            </w:pPr>
            <w:r>
              <w:t>При дополнительном расследовании несчастного случая (</w:t>
            </w:r>
            <w:hyperlink r:id="rId140" w:anchor="/document/99/901807664/XA00MFK2NJ/" w:tgtFrame="_self" w:tooltip="" w:history="1">
              <w:r>
                <w:rPr>
                  <w:rStyle w:val="a3"/>
                </w:rPr>
                <w:t>ст. 229.3 ТК</w:t>
              </w:r>
            </w:hyperlink>
            <w:r>
              <w:t>).</w:t>
            </w:r>
          </w:p>
          <w:p w:rsidR="00614258" w:rsidRDefault="00614258" w:rsidP="00614258">
            <w:pPr>
              <w:numPr>
                <w:ilvl w:val="0"/>
                <w:numId w:val="25"/>
              </w:numPr>
              <w:spacing w:before="100" w:beforeAutospacing="1" w:after="100" w:afterAutospacing="1" w:line="240" w:lineRule="auto"/>
            </w:pPr>
            <w:r>
              <w:t>При групповых, тяжелых и смертельных несчастных случаев с работниками, которые работают по договору ГПХ (</w:t>
            </w:r>
            <w:hyperlink r:id="rId141" w:anchor="/document/99/350340810/XA00M7U2MN/" w:tgtFrame="_self" w:tooltip="" w:history="1">
              <w:r>
                <w:rPr>
                  <w:rStyle w:val="a3"/>
                </w:rPr>
                <w:t>п. 17 приказа Минтруда от 20.04.2022 № 223н</w:t>
              </w:r>
            </w:hyperlink>
            <w:r>
              <w:t>).</w:t>
            </w:r>
          </w:p>
          <w:p w:rsidR="00614258" w:rsidRDefault="00614258" w:rsidP="00614258">
            <w:pPr>
              <w:numPr>
                <w:ilvl w:val="0"/>
                <w:numId w:val="25"/>
              </w:numPr>
              <w:spacing w:before="100" w:beforeAutospacing="1" w:after="100" w:afterAutospacing="1" w:line="240" w:lineRule="auto"/>
              <w:rPr>
                <w:sz w:val="24"/>
                <w:szCs w:val="24"/>
              </w:rPr>
            </w:pPr>
            <w:r>
              <w:t>При квалификации несчастного случая как связанного или не связанного с производством, если он произошел в труднодоступном месте и есть основания предполагать гибель работника (</w:t>
            </w:r>
            <w:hyperlink r:id="rId142" w:anchor="/document/99/350340810/XA00M8G2MQ/" w:tgtFrame="_self" w:tooltip="" w:history="1">
              <w:r>
                <w:rPr>
                  <w:rStyle w:val="a3"/>
                </w:rPr>
                <w:t>п. 18 приказа Минтруда от 20.04.2022 № 223н</w:t>
              </w:r>
            </w:hyperlink>
            <w:r>
              <w:t>).</w:t>
            </w:r>
          </w:p>
        </w:tc>
      </w:tr>
      <w:tr w:rsidR="00614258" w:rsidTr="00614258">
        <w:trPr>
          <w:tblCellSpacing w:w="15" w:type="dxa"/>
        </w:trPr>
        <w:tc>
          <w:tcPr>
            <w:tcW w:w="522" w:type="pct"/>
            <w:hideMark/>
          </w:tcPr>
          <w:p w:rsidR="00614258" w:rsidRDefault="00614258">
            <w:pPr>
              <w:jc w:val="center"/>
              <w:rPr>
                <w:sz w:val="24"/>
                <w:szCs w:val="24"/>
              </w:rPr>
            </w:pPr>
            <w:r>
              <w:t>8</w:t>
            </w:r>
          </w:p>
        </w:tc>
        <w:tc>
          <w:tcPr>
            <w:tcW w:w="1752" w:type="pct"/>
            <w:hideMark/>
          </w:tcPr>
          <w:p w:rsidR="00614258" w:rsidRDefault="00614258">
            <w:pPr>
              <w:rPr>
                <w:sz w:val="24"/>
                <w:szCs w:val="24"/>
              </w:rPr>
            </w:pPr>
            <w:hyperlink r:id="rId143" w:anchor="/document/118/109301/" w:tgtFrame="_self" w:tooltip="" w:history="1">
              <w:r>
                <w:rPr>
                  <w:rStyle w:val="a3"/>
                </w:rPr>
                <w:t>Протокол опроса</w:t>
              </w:r>
            </w:hyperlink>
          </w:p>
        </w:tc>
        <w:tc>
          <w:tcPr>
            <w:tcW w:w="2718" w:type="pct"/>
            <w:hideMark/>
          </w:tcPr>
          <w:p w:rsidR="00614258" w:rsidRDefault="00614258">
            <w:pPr>
              <w:rPr>
                <w:sz w:val="24"/>
                <w:szCs w:val="24"/>
              </w:rPr>
            </w:pPr>
            <w:r>
              <w:t>Для опроса пострадавшего, очевидца, должностного лица.</w:t>
            </w:r>
          </w:p>
        </w:tc>
      </w:tr>
      <w:tr w:rsidR="00614258" w:rsidTr="00614258">
        <w:trPr>
          <w:tblCellSpacing w:w="15" w:type="dxa"/>
        </w:trPr>
        <w:tc>
          <w:tcPr>
            <w:tcW w:w="522" w:type="pct"/>
            <w:hideMark/>
          </w:tcPr>
          <w:p w:rsidR="00614258" w:rsidRDefault="00614258">
            <w:pPr>
              <w:jc w:val="center"/>
              <w:rPr>
                <w:sz w:val="24"/>
                <w:szCs w:val="24"/>
              </w:rPr>
            </w:pPr>
            <w:r>
              <w:t>9</w:t>
            </w:r>
          </w:p>
        </w:tc>
        <w:tc>
          <w:tcPr>
            <w:tcW w:w="1752" w:type="pct"/>
            <w:hideMark/>
          </w:tcPr>
          <w:p w:rsidR="00614258" w:rsidRDefault="00614258">
            <w:pPr>
              <w:rPr>
                <w:sz w:val="24"/>
                <w:szCs w:val="24"/>
              </w:rPr>
            </w:pPr>
            <w:hyperlink r:id="rId144" w:anchor="/document/118/109345/" w:tgtFrame="_self" w:tooltip="" w:history="1">
              <w:r>
                <w:rPr>
                  <w:rStyle w:val="a3"/>
                </w:rPr>
                <w:t>Протокол осмотра места несчастного случая</w:t>
              </w:r>
            </w:hyperlink>
          </w:p>
        </w:tc>
        <w:tc>
          <w:tcPr>
            <w:tcW w:w="2718" w:type="pct"/>
            <w:hideMark/>
          </w:tcPr>
          <w:p w:rsidR="00614258" w:rsidRDefault="00614258">
            <w:pPr>
              <w:rPr>
                <w:sz w:val="24"/>
                <w:szCs w:val="24"/>
              </w:rPr>
            </w:pPr>
            <w:r>
              <w:t>Для осмотра места несчастного случая.</w:t>
            </w:r>
          </w:p>
        </w:tc>
      </w:tr>
      <w:tr w:rsidR="00614258" w:rsidTr="00614258">
        <w:trPr>
          <w:tblCellSpacing w:w="15" w:type="dxa"/>
        </w:trPr>
        <w:tc>
          <w:tcPr>
            <w:tcW w:w="522" w:type="pct"/>
            <w:hideMark/>
          </w:tcPr>
          <w:p w:rsidR="00614258" w:rsidRDefault="00614258">
            <w:pPr>
              <w:jc w:val="center"/>
              <w:rPr>
                <w:sz w:val="24"/>
                <w:szCs w:val="24"/>
              </w:rPr>
            </w:pPr>
            <w:r>
              <w:t>10</w:t>
            </w:r>
          </w:p>
        </w:tc>
        <w:tc>
          <w:tcPr>
            <w:tcW w:w="1752" w:type="pct"/>
            <w:hideMark/>
          </w:tcPr>
          <w:p w:rsidR="00614258" w:rsidRDefault="00614258">
            <w:pPr>
              <w:rPr>
                <w:sz w:val="24"/>
                <w:szCs w:val="24"/>
              </w:rPr>
            </w:pPr>
            <w:hyperlink r:id="rId145" w:anchor="/document/118/109464/" w:tgtFrame="_self" w:tooltip="" w:history="1">
              <w:r>
                <w:rPr>
                  <w:rStyle w:val="a3"/>
                </w:rPr>
                <w:t>Сообщение о последствиях несчастных случаев на производстве и принятых мерах</w:t>
              </w:r>
            </w:hyperlink>
          </w:p>
        </w:tc>
        <w:tc>
          <w:tcPr>
            <w:tcW w:w="2718" w:type="pct"/>
            <w:hideMark/>
          </w:tcPr>
          <w:p w:rsidR="00614258" w:rsidRDefault="00614258">
            <w:pPr>
              <w:pStyle w:val="a7"/>
            </w:pPr>
            <w:r>
              <w:t>Для направления сообщения в ГИТ о последствиях несчастного случая на производстве и принятых мерах после завершения расследования, получения диагноза пострадавшего и окончания его временной нетрудоспособности.</w:t>
            </w:r>
          </w:p>
        </w:tc>
      </w:tr>
      <w:tr w:rsidR="00614258" w:rsidTr="00614258">
        <w:trPr>
          <w:tblCellSpacing w:w="15" w:type="dxa"/>
        </w:trPr>
        <w:tc>
          <w:tcPr>
            <w:tcW w:w="522" w:type="pct"/>
            <w:hideMark/>
          </w:tcPr>
          <w:p w:rsidR="00614258" w:rsidRDefault="00614258">
            <w:pPr>
              <w:jc w:val="center"/>
              <w:rPr>
                <w:sz w:val="24"/>
                <w:szCs w:val="24"/>
              </w:rPr>
            </w:pPr>
            <w:r>
              <w:t>11</w:t>
            </w:r>
          </w:p>
        </w:tc>
        <w:tc>
          <w:tcPr>
            <w:tcW w:w="1752" w:type="pct"/>
            <w:hideMark/>
          </w:tcPr>
          <w:p w:rsidR="00614258" w:rsidRDefault="00614258">
            <w:pPr>
              <w:rPr>
                <w:sz w:val="24"/>
                <w:szCs w:val="24"/>
              </w:rPr>
            </w:pPr>
            <w:hyperlink r:id="rId146" w:anchor="/document/118/104833/" w:tgtFrame="_self" w:tooltip="" w:history="1">
              <w:r>
                <w:rPr>
                  <w:rStyle w:val="a3"/>
                </w:rPr>
                <w:t>Журнал регистрации несчастных случаев на производстве</w:t>
              </w:r>
            </w:hyperlink>
          </w:p>
        </w:tc>
        <w:tc>
          <w:tcPr>
            <w:tcW w:w="2718" w:type="pct"/>
            <w:hideMark/>
          </w:tcPr>
          <w:p w:rsidR="00614258" w:rsidRDefault="00614258">
            <w:pPr>
              <w:rPr>
                <w:sz w:val="24"/>
                <w:szCs w:val="24"/>
              </w:rPr>
            </w:pPr>
            <w:r>
              <w:t>Для учета оформленных несчастных случаев на производстве.</w:t>
            </w:r>
          </w:p>
        </w:tc>
      </w:tr>
    </w:tbl>
    <w:p w:rsidR="00614258" w:rsidRDefault="00614258" w:rsidP="00614258">
      <w:pPr>
        <w:pStyle w:val="a7"/>
        <w:shd w:val="clear" w:color="auto" w:fill="FFFFFF"/>
      </w:pPr>
      <w:r>
        <w:t xml:space="preserve">В документах расследования указывайте специальные коды согласно классификаторам несчастных случаев. Несчастные случаи квалифицируют по видам, причинам и категории несчастного случая. Классификаторы представлены в </w:t>
      </w:r>
      <w:hyperlink r:id="rId147" w:anchor="/document/99/350340810/XA00M742MU/" w:tgtFrame="_self" w:tooltip="" w:history="1">
        <w:r>
          <w:rPr>
            <w:rStyle w:val="a3"/>
          </w:rPr>
          <w:t>приложении № 3</w:t>
        </w:r>
      </w:hyperlink>
      <w:r>
        <w:t xml:space="preserve"> к </w:t>
      </w:r>
      <w:hyperlink r:id="rId148" w:anchor="/document/99/350340810/" w:tgtFrame="_self" w:tooltip="" w:history="1">
        <w:r>
          <w:rPr>
            <w:rStyle w:val="a3"/>
          </w:rPr>
          <w:t>приказу Минтруда от 20.04.2022 № 223н</w:t>
        </w:r>
      </w:hyperlink>
      <w:r>
        <w:t>.  </w:t>
      </w:r>
    </w:p>
    <w:p w:rsidR="00614258" w:rsidRDefault="00614258" w:rsidP="00614258">
      <w:pPr>
        <w:pStyle w:val="3"/>
        <w:shd w:val="clear" w:color="auto" w:fill="FFFFFF"/>
      </w:pPr>
      <w:r>
        <w:t>Ещё по теме</w:t>
      </w:r>
    </w:p>
    <w:p w:rsidR="00614258" w:rsidRDefault="00614258" w:rsidP="00614258">
      <w:pPr>
        <w:numPr>
          <w:ilvl w:val="0"/>
          <w:numId w:val="26"/>
        </w:numPr>
        <w:shd w:val="clear" w:color="auto" w:fill="FFFFFF"/>
        <w:spacing w:before="100" w:beforeAutospacing="1" w:after="100" w:afterAutospacing="1" w:line="240" w:lineRule="auto"/>
      </w:pPr>
      <w:hyperlink r:id="rId149" w:anchor="/document/118/106338/" w:tgtFrame="_self" w:tooltip="" w:history="1">
        <w:r>
          <w:rPr>
            <w:rStyle w:val="a3"/>
          </w:rPr>
          <w:t>Запрос о предоставлении заключения о характере и степени тяжести повреждений здоровья по форме 315/у</w:t>
        </w:r>
      </w:hyperlink>
    </w:p>
    <w:p w:rsidR="00614258" w:rsidRDefault="00614258" w:rsidP="00614258">
      <w:pPr>
        <w:numPr>
          <w:ilvl w:val="0"/>
          <w:numId w:val="26"/>
        </w:numPr>
        <w:shd w:val="clear" w:color="auto" w:fill="FFFFFF"/>
        <w:spacing w:before="100" w:beforeAutospacing="1" w:after="100" w:afterAutospacing="1" w:line="240" w:lineRule="auto"/>
      </w:pPr>
      <w:hyperlink r:id="rId150" w:anchor="/document/118/109348/" w:tgtFrame="_self" w:tooltip="" w:history="1">
        <w:r>
          <w:rPr>
            <w:rStyle w:val="a3"/>
          </w:rPr>
          <w:t>Пример заполнения схемы места несчастного случая</w:t>
        </w:r>
      </w:hyperlink>
    </w:p>
    <w:p w:rsidR="00614258" w:rsidRDefault="00614258" w:rsidP="00614258">
      <w:pPr>
        <w:numPr>
          <w:ilvl w:val="0"/>
          <w:numId w:val="26"/>
        </w:numPr>
        <w:shd w:val="clear" w:color="auto" w:fill="FFFFFF"/>
        <w:spacing w:before="100" w:beforeAutospacing="1" w:after="100" w:afterAutospacing="1" w:line="240" w:lineRule="auto"/>
      </w:pPr>
      <w:hyperlink r:id="rId151" w:anchor="/document/118/108930/" w:tgtFrame="_self" w:tooltip="" w:history="1">
        <w:r>
          <w:rPr>
            <w:rStyle w:val="a3"/>
          </w:rPr>
          <w:t>Приказ о создании комиссии по расследованию несчастного случая на производстве</w:t>
        </w:r>
      </w:hyperlink>
    </w:p>
    <w:p w:rsidR="00614258" w:rsidRDefault="00614258" w:rsidP="00614258">
      <w:pPr>
        <w:numPr>
          <w:ilvl w:val="0"/>
          <w:numId w:val="26"/>
        </w:numPr>
        <w:shd w:val="clear" w:color="auto" w:fill="FFFFFF"/>
        <w:spacing w:before="100" w:beforeAutospacing="1" w:after="100" w:afterAutospacing="1" w:line="240" w:lineRule="auto"/>
      </w:pPr>
      <w:hyperlink r:id="rId152" w:anchor="/document/118/107766/" w:tgtFrame="_self" w:tooltip="" w:history="1">
        <w:r>
          <w:rPr>
            <w:rStyle w:val="a3"/>
          </w:rPr>
          <w:t>Особое мнение к Акту Н-1</w:t>
        </w:r>
      </w:hyperlink>
    </w:p>
    <w:p w:rsidR="00614258" w:rsidRDefault="00614258" w:rsidP="00614258">
      <w:pPr>
        <w:numPr>
          <w:ilvl w:val="0"/>
          <w:numId w:val="26"/>
        </w:numPr>
        <w:shd w:val="clear" w:color="auto" w:fill="FFFFFF"/>
        <w:spacing w:before="100" w:beforeAutospacing="1" w:after="100" w:afterAutospacing="1" w:line="240" w:lineRule="auto"/>
      </w:pPr>
      <w:hyperlink r:id="rId153" w:anchor="/document/118/109541/" w:tgtFrame="_self" w:tooltip="" w:history="1">
        <w:r>
          <w:rPr>
            <w:rStyle w:val="a3"/>
          </w:rPr>
          <w:t>Акт об отказе в получении пострадавшим акта формы Н-1</w:t>
        </w:r>
      </w:hyperlink>
    </w:p>
    <w:p w:rsidR="00614258" w:rsidRDefault="00614258" w:rsidP="00614258">
      <w:pPr>
        <w:numPr>
          <w:ilvl w:val="0"/>
          <w:numId w:val="26"/>
        </w:numPr>
        <w:shd w:val="clear" w:color="auto" w:fill="FFFFFF"/>
        <w:spacing w:before="100" w:beforeAutospacing="1" w:after="100" w:afterAutospacing="1" w:line="240" w:lineRule="auto"/>
      </w:pPr>
      <w:hyperlink r:id="rId154" w:anchor="/document/118/51662/" w:tgtFrame="_self" w:tooltip="" w:history="1">
        <w:r>
          <w:rPr>
            <w:rStyle w:val="a3"/>
          </w:rPr>
          <w:t>Приказ о продлении срока расследования несчастного случая на производстве</w:t>
        </w:r>
      </w:hyperlink>
    </w:p>
    <w:p w:rsidR="00614258" w:rsidRDefault="00614258" w:rsidP="00614258">
      <w:pPr>
        <w:numPr>
          <w:ilvl w:val="0"/>
          <w:numId w:val="26"/>
        </w:numPr>
        <w:shd w:val="clear" w:color="auto" w:fill="FFFFFF"/>
        <w:spacing w:before="100" w:beforeAutospacing="1" w:after="100" w:afterAutospacing="1" w:line="240" w:lineRule="auto"/>
      </w:pPr>
      <w:hyperlink r:id="rId155" w:anchor="/document/118/109907/" w:tgtFrame="_self" w:tooltip="" w:history="1">
        <w:r>
          <w:rPr>
            <w:rStyle w:val="a3"/>
          </w:rPr>
          <w:t>Приказ об итогах расследования несчастного случая</w:t>
        </w:r>
      </w:hyperlink>
    </w:p>
    <w:p w:rsidR="00614258" w:rsidRDefault="00614258" w:rsidP="00614258">
      <w:pPr>
        <w:pStyle w:val="2"/>
        <w:shd w:val="clear" w:color="auto" w:fill="FFFFFF"/>
      </w:pPr>
      <w:r>
        <w:t>Как расследовать, если своевременно не сообщили работодателю</w:t>
      </w:r>
    </w:p>
    <w:p w:rsidR="00614258" w:rsidRDefault="00614258" w:rsidP="00614258">
      <w:pPr>
        <w:pStyle w:val="a7"/>
        <w:shd w:val="clear" w:color="auto" w:fill="FFFFFF"/>
      </w:pPr>
      <w:r>
        <w:t>Несчастные случаи, о которых не сообщили своевременно работодателю или в результате которых нетрудоспособность наступила не сразу, расследуются по заявлению пострадавшего или его доверенного лица. Формировать комиссию для расследования такого несчастного случая можно по месту регистрации работодателя или месту происшествия несчастного случая. При этом учитывают:</w:t>
      </w:r>
    </w:p>
    <w:p w:rsidR="00614258" w:rsidRDefault="00614258" w:rsidP="00614258">
      <w:pPr>
        <w:numPr>
          <w:ilvl w:val="0"/>
          <w:numId w:val="27"/>
        </w:numPr>
        <w:shd w:val="clear" w:color="auto" w:fill="FFFFFF"/>
        <w:spacing w:before="100" w:beforeAutospacing="1" w:after="100" w:afterAutospacing="1" w:line="240" w:lineRule="auto"/>
      </w:pPr>
      <w:r>
        <w:t>срок подачи заявления пострадавшим или его доверенным лицом;</w:t>
      </w:r>
    </w:p>
    <w:p w:rsidR="00614258" w:rsidRDefault="00614258" w:rsidP="00614258">
      <w:pPr>
        <w:numPr>
          <w:ilvl w:val="0"/>
          <w:numId w:val="27"/>
        </w:numPr>
        <w:shd w:val="clear" w:color="auto" w:fill="FFFFFF"/>
        <w:spacing w:before="100" w:beforeAutospacing="1" w:after="100" w:afterAutospacing="1" w:line="240" w:lineRule="auto"/>
      </w:pPr>
      <w:r>
        <w:t>обстоятельства несчастного случая.</w:t>
      </w:r>
    </w:p>
    <w:p w:rsidR="00614258" w:rsidRDefault="00614258" w:rsidP="00614258">
      <w:pPr>
        <w:pStyle w:val="a7"/>
        <w:shd w:val="clear" w:color="auto" w:fill="FFFFFF"/>
      </w:pPr>
      <w:r>
        <w:t xml:space="preserve">Это указано в </w:t>
      </w:r>
      <w:hyperlink r:id="rId156" w:anchor="/document/99/350340810/" w:tgtFrame="_self" w:tooltip="" w:history="1">
        <w:r>
          <w:rPr>
            <w:rStyle w:val="a3"/>
          </w:rPr>
          <w:t>пункте 24 Положения № 223н</w:t>
        </w:r>
      </w:hyperlink>
      <w:r>
        <w:t>.</w:t>
      </w:r>
    </w:p>
    <w:p w:rsidR="00614258" w:rsidRDefault="00614258" w:rsidP="00614258">
      <w:pPr>
        <w:pStyle w:val="a7"/>
        <w:shd w:val="clear" w:color="auto" w:fill="FFFFFF"/>
      </w:pPr>
      <w:r>
        <w:t>Расследуйте несчастный случай в течение одного месяца. Срок исчисляйте со дня, когда потерпевший подал заявление. Если завершить расследование в течение этого времени невозможно по объективным причинам, председатель комиссии должен проинформировать пострадавшего или его доверенное лицо о причинах задержки.</w:t>
      </w:r>
    </w:p>
    <w:p w:rsidR="00614258" w:rsidRDefault="00614258" w:rsidP="00614258">
      <w:pPr>
        <w:pStyle w:val="a7"/>
        <w:shd w:val="clear" w:color="auto" w:fill="FFFFFF"/>
      </w:pPr>
      <w:r>
        <w:t>Чтобы расследовать несчастный случай, о котором сообщили несвоевременно, выполните пять действий. </w:t>
      </w:r>
    </w:p>
    <w:p w:rsidR="00614258" w:rsidRDefault="00614258" w:rsidP="00614258">
      <w:pPr>
        <w:pStyle w:val="a7"/>
        <w:shd w:val="clear" w:color="auto" w:fill="FFFFFF"/>
      </w:pPr>
      <w:r>
        <w:rPr>
          <w:rStyle w:val="a8"/>
        </w:rPr>
        <w:t>Шаг 1. Составьте акт о приеме больничного листка</w:t>
      </w:r>
    </w:p>
    <w:p w:rsidR="00614258" w:rsidRDefault="00614258" w:rsidP="00614258">
      <w:pPr>
        <w:pStyle w:val="a7"/>
        <w:shd w:val="clear" w:color="auto" w:fill="FFFFFF"/>
      </w:pPr>
      <w:r>
        <w:t>После получения больничного листка составьте акт о приеме бухгалтерией от сотрудника больничного листка. Акт составьте в произвольной форме, дату получения работник фиксирует своей подписью.</w:t>
      </w:r>
    </w:p>
    <w:p w:rsidR="00614258" w:rsidRDefault="00614258" w:rsidP="00614258">
      <w:pPr>
        <w:pStyle w:val="a7"/>
        <w:shd w:val="clear" w:color="auto" w:fill="FFFFFF"/>
      </w:pPr>
      <w:r>
        <w:rPr>
          <w:rStyle w:val="a8"/>
        </w:rPr>
        <w:t>Шаг 2. Попросите работника написать заявление о проведении расследования</w:t>
      </w:r>
    </w:p>
    <w:p w:rsidR="00614258" w:rsidRDefault="00614258" w:rsidP="00614258">
      <w:pPr>
        <w:pStyle w:val="a7"/>
        <w:shd w:val="clear" w:color="auto" w:fill="FFFFFF"/>
      </w:pPr>
      <w:r>
        <w:t>Работник пишет заявление о проведении расследования по несчастному случаю на производстве, в результате которого он получил травму.</w:t>
      </w:r>
    </w:p>
    <w:p w:rsidR="00614258" w:rsidRDefault="00614258" w:rsidP="00614258">
      <w:pPr>
        <w:pStyle w:val="a7"/>
        <w:shd w:val="clear" w:color="auto" w:fill="FFFFFF"/>
      </w:pPr>
      <w:r>
        <w:rPr>
          <w:rStyle w:val="a8"/>
        </w:rPr>
        <w:t>Шаг 3. Сделайте запрос в медучреждение</w:t>
      </w:r>
    </w:p>
    <w:p w:rsidR="00614258" w:rsidRDefault="00614258" w:rsidP="00614258">
      <w:pPr>
        <w:pStyle w:val="a7"/>
        <w:shd w:val="clear" w:color="auto" w:fill="FFFFFF"/>
      </w:pPr>
      <w:r>
        <w:t>Сделайте запрос на имя руководителя медучреждения, куда обращался за медпомощью работник, о выдаче заключения по форме № 315/</w:t>
      </w:r>
      <w:proofErr w:type="gramStart"/>
      <w:r>
        <w:t>у</w:t>
      </w:r>
      <w:proofErr w:type="gramEnd"/>
      <w:r>
        <w:t xml:space="preserve"> </w:t>
      </w:r>
      <w:proofErr w:type="gramStart"/>
      <w:r>
        <w:t>о</w:t>
      </w:r>
      <w:proofErr w:type="gramEnd"/>
      <w:r>
        <w:t xml:space="preserve"> степени тяжести травмы.</w:t>
      </w:r>
    </w:p>
    <w:p w:rsidR="00614258" w:rsidRDefault="00614258" w:rsidP="00614258">
      <w:pPr>
        <w:pStyle w:val="a7"/>
        <w:shd w:val="clear" w:color="auto" w:fill="FFFFFF"/>
      </w:pPr>
      <w:r>
        <w:rPr>
          <w:rStyle w:val="a8"/>
        </w:rPr>
        <w:t>Шаг 4. Сообщите ФСС о несчастном случае</w:t>
      </w:r>
    </w:p>
    <w:p w:rsidR="00614258" w:rsidRDefault="00614258" w:rsidP="00614258">
      <w:pPr>
        <w:pStyle w:val="a7"/>
        <w:shd w:val="clear" w:color="auto" w:fill="FFFFFF"/>
      </w:pPr>
      <w:r>
        <w:t>В течение суток со дня получения заявления о проведении расследования сообщите в ФСС о несчастном случае на производстве (</w:t>
      </w:r>
      <w:hyperlink r:id="rId157" w:anchor="/document/99/901807664/XA00MDC2N7/" w:tgtFrame="_self" w:tooltip="" w:history="1">
        <w:r>
          <w:rPr>
            <w:rStyle w:val="a3"/>
          </w:rPr>
          <w:t>ст. 228.1 ТК</w:t>
        </w:r>
      </w:hyperlink>
      <w:r>
        <w:t>).</w:t>
      </w:r>
    </w:p>
    <w:p w:rsidR="00614258" w:rsidRDefault="00614258" w:rsidP="00614258">
      <w:pPr>
        <w:pStyle w:val="a7"/>
        <w:shd w:val="clear" w:color="auto" w:fill="FFFFFF"/>
      </w:pPr>
      <w:r>
        <w:rPr>
          <w:rStyle w:val="a8"/>
        </w:rPr>
        <w:t>Шаг 5. Проведите расследование несчастного случая</w:t>
      </w:r>
    </w:p>
    <w:p w:rsidR="00614258" w:rsidRDefault="00614258" w:rsidP="00614258">
      <w:pPr>
        <w:pStyle w:val="a7"/>
        <w:shd w:val="clear" w:color="auto" w:fill="FFFFFF"/>
      </w:pPr>
      <w:r>
        <w:t>Дальше действуйте в зависимости от тяжести полученной работником травмы. Создайте комиссию по расследованию несчастного случая и в течение месяца проведите расследование несчастного случая.</w:t>
      </w:r>
    </w:p>
    <w:p w:rsidR="00614258" w:rsidRDefault="00614258" w:rsidP="00614258">
      <w:pPr>
        <w:pStyle w:val="2"/>
        <w:shd w:val="clear" w:color="auto" w:fill="FFFFFF"/>
      </w:pPr>
      <w:r>
        <w:lastRenderedPageBreak/>
        <w:t>Как допустить сотрудника к работе после несчастного случая</w:t>
      </w:r>
    </w:p>
    <w:p w:rsidR="00614258" w:rsidRDefault="00614258" w:rsidP="00614258">
      <w:pPr>
        <w:pStyle w:val="a7"/>
        <w:shd w:val="clear" w:color="auto" w:fill="FFFFFF"/>
      </w:pPr>
      <w:r>
        <w:t>После несчастного случая на производстве убедитесь, что работник может выполнять свои обязанности без риска для себя и окружающих (</w:t>
      </w:r>
      <w:hyperlink r:id="rId158" w:anchor="/document/99/901807664/XA00MCS2N5/" w:tgtFrame="_self" w:tooltip="" w:history="1">
        <w:r>
          <w:rPr>
            <w:rStyle w:val="a3"/>
          </w:rPr>
          <w:t>ст. 214 ТК</w:t>
        </w:r>
      </w:hyperlink>
      <w:r>
        <w:t>).</w:t>
      </w:r>
    </w:p>
    <w:p w:rsidR="00614258" w:rsidRDefault="00614258" w:rsidP="00614258">
      <w:pPr>
        <w:pStyle w:val="a7"/>
        <w:shd w:val="clear" w:color="auto" w:fill="FFFFFF"/>
      </w:pPr>
      <w:r>
        <w:t>Для этого выполните пять действий.</w:t>
      </w:r>
    </w:p>
    <w:p w:rsidR="00614258" w:rsidRDefault="00614258" w:rsidP="00614258">
      <w:pPr>
        <w:pStyle w:val="a7"/>
        <w:shd w:val="clear" w:color="auto" w:fill="FFFFFF"/>
      </w:pPr>
      <w:r>
        <w:rPr>
          <w:rStyle w:val="a8"/>
        </w:rPr>
        <w:t>Шаг 1. Убедитесь в том, что работник может работать по состоянию здоровья </w:t>
      </w:r>
    </w:p>
    <w:p w:rsidR="00614258" w:rsidRDefault="00614258" w:rsidP="00614258">
      <w:pPr>
        <w:pStyle w:val="a7"/>
        <w:shd w:val="clear" w:color="auto" w:fill="FFFFFF"/>
      </w:pPr>
      <w:r>
        <w:t>Для этого ознакомьтесь с медицинскими документами в материалах расследования несчастного случая (</w:t>
      </w:r>
      <w:hyperlink r:id="rId159" w:anchor="/document/99/901807664/XA00MF22NG/" w:tgtFrame="_self" w:tooltip="" w:history="1">
        <w:r>
          <w:rPr>
            <w:rStyle w:val="a3"/>
          </w:rPr>
          <w:t>ст. 229.2 ТК</w:t>
        </w:r>
      </w:hyperlink>
      <w:r>
        <w:t>).</w:t>
      </w:r>
    </w:p>
    <w:p w:rsidR="00614258" w:rsidRDefault="00614258" w:rsidP="00614258">
      <w:pPr>
        <w:pStyle w:val="a7"/>
        <w:shd w:val="clear" w:color="auto" w:fill="FFFFFF"/>
      </w:pPr>
      <w:r>
        <w:rPr>
          <w:rStyle w:val="a8"/>
        </w:rPr>
        <w:t>Шаг 2. Проведите с работником инструктажи, обучение, проверку знаний</w:t>
      </w:r>
    </w:p>
    <w:p w:rsidR="00614258" w:rsidRDefault="00614258" w:rsidP="00614258">
      <w:pPr>
        <w:pStyle w:val="a7"/>
        <w:shd w:val="clear" w:color="auto" w:fill="FFFFFF"/>
      </w:pPr>
      <w:r>
        <w:t xml:space="preserve">Если необходимо, в зависимости от продолжительности перерыва в работе проведите с ним </w:t>
      </w:r>
      <w:hyperlink r:id="rId160" w:anchor="/document/16/124534/" w:tooltip="" w:history="1">
        <w:r>
          <w:rPr>
            <w:rStyle w:val="a3"/>
          </w:rPr>
          <w:t>инструктажи</w:t>
        </w:r>
      </w:hyperlink>
      <w:r>
        <w:t xml:space="preserve">, </w:t>
      </w:r>
      <w:hyperlink r:id="rId161" w:anchor="/document/16/123856/" w:tooltip="" w:history="1">
        <w:r>
          <w:rPr>
            <w:rStyle w:val="a3"/>
          </w:rPr>
          <w:t>обучение</w:t>
        </w:r>
      </w:hyperlink>
      <w:r>
        <w:t xml:space="preserve">, </w:t>
      </w:r>
      <w:hyperlink r:id="rId162" w:anchor="/document/16/123856/dfas51npbc/" w:tgtFrame="_self" w:tooltip="" w:history="1">
        <w:r>
          <w:rPr>
            <w:rStyle w:val="a3"/>
          </w:rPr>
          <w:t>проверку знаний</w:t>
        </w:r>
      </w:hyperlink>
      <w:r>
        <w:t xml:space="preserve"> (</w:t>
      </w:r>
      <w:hyperlink r:id="rId163" w:anchor="/document/99/727688582/" w:tgtFrame="_self" w:tooltip="" w:history="1">
        <w:r>
          <w:rPr>
            <w:rStyle w:val="a3"/>
          </w:rPr>
          <w:t>Порядок обучения № 2464</w:t>
        </w:r>
      </w:hyperlink>
      <w:r>
        <w:t>).</w:t>
      </w:r>
    </w:p>
    <w:p w:rsidR="00614258" w:rsidRDefault="00614258" w:rsidP="00614258">
      <w:pPr>
        <w:pStyle w:val="a7"/>
        <w:shd w:val="clear" w:color="auto" w:fill="FFFFFF"/>
      </w:pPr>
      <w:r>
        <w:rPr>
          <w:rStyle w:val="a8"/>
        </w:rPr>
        <w:t xml:space="preserve">Шаг 3. Замените </w:t>
      </w:r>
      <w:proofErr w:type="gramStart"/>
      <w:r>
        <w:rPr>
          <w:rStyle w:val="a8"/>
        </w:rPr>
        <w:t>СИЗ</w:t>
      </w:r>
      <w:proofErr w:type="gramEnd"/>
    </w:p>
    <w:p w:rsidR="00614258" w:rsidRDefault="00614258" w:rsidP="00614258">
      <w:pPr>
        <w:pStyle w:val="a7"/>
        <w:shd w:val="clear" w:color="auto" w:fill="FFFFFF"/>
      </w:pPr>
      <w:hyperlink r:id="rId164" w:anchor="/document/16/118785/dfasg6r0z5/" w:tgtFrame="_self" w:tooltip="" w:history="1">
        <w:r>
          <w:rPr>
            <w:rStyle w:val="a3"/>
          </w:rPr>
          <w:t xml:space="preserve">Замените </w:t>
        </w:r>
        <w:proofErr w:type="gramStart"/>
        <w:r>
          <w:rPr>
            <w:rStyle w:val="a3"/>
          </w:rPr>
          <w:t>СИЗ</w:t>
        </w:r>
        <w:proofErr w:type="gramEnd"/>
      </w:hyperlink>
      <w:r>
        <w:t>, которые пришли в негодность после несчастного случая (</w:t>
      </w:r>
      <w:hyperlink r:id="rId165" w:anchor="/document/99/902161801/XA00MB62ND/" w:tooltip="" w:history="1">
        <w:r>
          <w:rPr>
            <w:rStyle w:val="a3"/>
          </w:rPr>
          <w:t>п. 30 приказа Минздрава от 01.06.2009 № 290н</w:t>
        </w:r>
      </w:hyperlink>
      <w:r>
        <w:t>).</w:t>
      </w:r>
    </w:p>
    <w:p w:rsidR="00614258" w:rsidRDefault="00614258" w:rsidP="00614258">
      <w:pPr>
        <w:pStyle w:val="a7"/>
        <w:shd w:val="clear" w:color="auto" w:fill="FFFFFF"/>
      </w:pPr>
      <w:r>
        <w:rPr>
          <w:rStyle w:val="a8"/>
        </w:rPr>
        <w:t>Шаг 4. Допустите сотрудника к работе </w:t>
      </w:r>
    </w:p>
    <w:p w:rsidR="00614258" w:rsidRDefault="00614258" w:rsidP="00614258">
      <w:pPr>
        <w:pStyle w:val="a7"/>
        <w:shd w:val="clear" w:color="auto" w:fill="FFFFFF"/>
      </w:pPr>
      <w:r>
        <w:t>Допустите сотрудника к работе, если это требуется отраслевыми или специальными правилами. Оформите приказ о допуске к самостоятельной работе.</w:t>
      </w:r>
    </w:p>
    <w:tbl>
      <w:tblPr>
        <w:tblW w:w="5000" w:type="pct"/>
        <w:tblCellSpacing w:w="15" w:type="dxa"/>
        <w:tblCellMar>
          <w:top w:w="15" w:type="dxa"/>
          <w:left w:w="15" w:type="dxa"/>
          <w:bottom w:w="15" w:type="dxa"/>
          <w:right w:w="15" w:type="dxa"/>
        </w:tblCellMar>
        <w:tblLook w:val="04A0"/>
      </w:tblPr>
      <w:tblGrid>
        <w:gridCol w:w="1995"/>
        <w:gridCol w:w="7450"/>
      </w:tblGrid>
      <w:tr w:rsidR="00614258" w:rsidTr="00614258">
        <w:trPr>
          <w:tblCellSpacing w:w="15" w:type="dxa"/>
        </w:trPr>
        <w:tc>
          <w:tcPr>
            <w:tcW w:w="437" w:type="pct"/>
            <w:vAlign w:val="center"/>
            <w:hideMark/>
          </w:tcPr>
          <w:p w:rsidR="00614258" w:rsidRDefault="00614258">
            <w:pPr>
              <w:rPr>
                <w:sz w:val="24"/>
                <w:szCs w:val="24"/>
              </w:rPr>
            </w:pPr>
            <w:r>
              <w:rPr>
                <w:noProof/>
              </w:rPr>
              <w:drawing>
                <wp:inline distT="0" distB="0" distL="0" distR="0">
                  <wp:extent cx="1219200" cy="1219200"/>
                  <wp:effectExtent l="0" t="0" r="0" b="0"/>
                  <wp:docPr id="45" name="-29836453" descr="https://1otruda.ru/system/content/image/67/1/-29836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836453" descr="https://1otruda.ru/system/content/image/67/1/-29836453/"/>
                          <pic:cNvPicPr>
                            <a:picLocks noChangeAspect="1" noChangeArrowheads="1"/>
                          </pic:cNvPicPr>
                        </pic:nvPicPr>
                        <pic:blipFill>
                          <a:blip r:embed="rId8"/>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tc>
        <w:tc>
          <w:tcPr>
            <w:tcW w:w="4555" w:type="pct"/>
            <w:vAlign w:val="center"/>
            <w:hideMark/>
          </w:tcPr>
          <w:p w:rsidR="00614258" w:rsidRDefault="00614258">
            <w:pPr>
              <w:rPr>
                <w:sz w:val="24"/>
                <w:szCs w:val="24"/>
              </w:rPr>
            </w:pPr>
            <w:hyperlink r:id="rId166" w:anchor="/document/118/28632/" w:tgtFrame="_self" w:tooltip="" w:history="1">
              <w:r>
                <w:rPr>
                  <w:rStyle w:val="a3"/>
                  <w:b/>
                  <w:bCs/>
                </w:rPr>
                <w:t>ПРИКАЗ О ДОПУСКЕ К САМОСТОЯТЕЛЬНОЙ РАБОТЕ</w:t>
              </w:r>
            </w:hyperlink>
          </w:p>
        </w:tc>
      </w:tr>
    </w:tbl>
    <w:p w:rsidR="00614258" w:rsidRDefault="00614258" w:rsidP="00614258">
      <w:pPr>
        <w:pStyle w:val="a7"/>
        <w:shd w:val="clear" w:color="auto" w:fill="FFFFFF"/>
      </w:pPr>
      <w:r>
        <w:rPr>
          <w:rStyle w:val="a8"/>
        </w:rPr>
        <w:t xml:space="preserve">Шаг 5. Проведите внеплановую </w:t>
      </w:r>
      <w:proofErr w:type="spellStart"/>
      <w:r>
        <w:rPr>
          <w:rStyle w:val="a8"/>
        </w:rPr>
        <w:t>спецоценку</w:t>
      </w:r>
      <w:proofErr w:type="spellEnd"/>
    </w:p>
    <w:p w:rsidR="00614258" w:rsidRDefault="00614258" w:rsidP="00614258">
      <w:pPr>
        <w:pStyle w:val="a7"/>
        <w:shd w:val="clear" w:color="auto" w:fill="FFFFFF"/>
      </w:pPr>
      <w:r>
        <w:t xml:space="preserve">Проведите </w:t>
      </w:r>
      <w:hyperlink r:id="rId167" w:anchor="/document/16/123243/x953pjjssaq6v4bgpc3tz81e1r/" w:tooltip="" w:history="1">
        <w:proofErr w:type="gramStart"/>
        <w:r>
          <w:rPr>
            <w:rStyle w:val="a3"/>
          </w:rPr>
          <w:t>внеплановую</w:t>
        </w:r>
        <w:proofErr w:type="gramEnd"/>
        <w:r>
          <w:rPr>
            <w:rStyle w:val="a3"/>
          </w:rPr>
          <w:t xml:space="preserve"> </w:t>
        </w:r>
        <w:proofErr w:type="spellStart"/>
        <w:r>
          <w:rPr>
            <w:rStyle w:val="a3"/>
          </w:rPr>
          <w:t>спецоценку</w:t>
        </w:r>
        <w:proofErr w:type="spellEnd"/>
      </w:hyperlink>
      <w:r>
        <w:t xml:space="preserve"> в течение шести месяцев после несчастного случая, если только несчастный случай не произошел по вине третьих лиц (</w:t>
      </w:r>
      <w:hyperlink r:id="rId168" w:anchor="/document/99/499067392/XA00MDS2N7/" w:tooltip="" w:history="1">
        <w:r>
          <w:rPr>
            <w:rStyle w:val="a3"/>
          </w:rPr>
          <w:t>п. 6 ч. 1 ст. 17 Закона от 28.12.2013 № 426-ФЗ</w:t>
        </w:r>
      </w:hyperlink>
      <w:r>
        <w:t>).</w:t>
      </w:r>
    </w:p>
    <w:p w:rsidR="00614258" w:rsidRDefault="00614258" w:rsidP="00614258">
      <w:pPr>
        <w:pStyle w:val="2"/>
        <w:shd w:val="clear" w:color="auto" w:fill="FFFFFF"/>
      </w:pPr>
      <w:r>
        <w:t>Что грозит</w:t>
      </w:r>
    </w:p>
    <w:p w:rsidR="00614258" w:rsidRDefault="00614258" w:rsidP="00614258">
      <w:pPr>
        <w:pStyle w:val="a7"/>
        <w:shd w:val="clear" w:color="auto" w:fill="FFFFFF"/>
      </w:pPr>
      <w:r>
        <w:t xml:space="preserve">Несчастный случай признают сокрытым, если руководство предприятия, на котором он произошел, не уведомило в установленные сроки ФСС, ГИТ и </w:t>
      </w:r>
      <w:hyperlink r:id="rId169" w:anchor="/document/16/126232/" w:tooltip="" w:history="1">
        <w:r>
          <w:rPr>
            <w:rStyle w:val="a3"/>
          </w:rPr>
          <w:t>другие организации</w:t>
        </w:r>
      </w:hyperlink>
      <w:r>
        <w:t>. За сокрытие несчастного случая на производстве оштрафуют (</w:t>
      </w:r>
      <w:hyperlink r:id="rId170" w:anchor="/document/99/901807667/XA00M602M9/" w:tooltip="[#2]" w:history="1">
        <w:r>
          <w:rPr>
            <w:rStyle w:val="a3"/>
          </w:rPr>
          <w:t xml:space="preserve">ст. 15.34 </w:t>
        </w:r>
        <w:proofErr w:type="spellStart"/>
        <w:r>
          <w:rPr>
            <w:rStyle w:val="a3"/>
          </w:rPr>
          <w:t>КоАП</w:t>
        </w:r>
        <w:proofErr w:type="spellEnd"/>
      </w:hyperlink>
      <w:r>
        <w:t>):</w:t>
      </w:r>
    </w:p>
    <w:p w:rsidR="00614258" w:rsidRDefault="00614258" w:rsidP="00614258">
      <w:pPr>
        <w:numPr>
          <w:ilvl w:val="0"/>
          <w:numId w:val="28"/>
        </w:numPr>
        <w:shd w:val="clear" w:color="auto" w:fill="FFFFFF"/>
        <w:spacing w:before="100" w:beforeAutospacing="1" w:after="100" w:afterAutospacing="1" w:line="240" w:lineRule="auto"/>
      </w:pPr>
      <w:r>
        <w:t>юридических лиц – от 5000 до 10 000 руб.;</w:t>
      </w:r>
    </w:p>
    <w:p w:rsidR="00614258" w:rsidRDefault="00614258" w:rsidP="00614258">
      <w:pPr>
        <w:numPr>
          <w:ilvl w:val="0"/>
          <w:numId w:val="28"/>
        </w:numPr>
        <w:shd w:val="clear" w:color="auto" w:fill="FFFFFF"/>
        <w:spacing w:before="100" w:beforeAutospacing="1" w:after="100" w:afterAutospacing="1" w:line="240" w:lineRule="auto"/>
      </w:pPr>
      <w:r>
        <w:t>должностных лиц – от 500 до 1000 руб.</w:t>
      </w:r>
    </w:p>
    <w:p w:rsidR="00614258" w:rsidRDefault="00614258" w:rsidP="00614258">
      <w:pPr>
        <w:pStyle w:val="a7"/>
        <w:shd w:val="clear" w:color="auto" w:fill="FFFFFF"/>
      </w:pPr>
      <w:r>
        <w:lastRenderedPageBreak/>
        <w:t>Помимо уплаты штрафа, работодателя обяжут провести расследование несчастного случая.</w:t>
      </w:r>
    </w:p>
    <w:p w:rsidR="00614258" w:rsidRDefault="00614258" w:rsidP="00614258">
      <w:pPr>
        <w:pStyle w:val="a7"/>
        <w:shd w:val="clear" w:color="auto" w:fill="FFFFFF"/>
      </w:pPr>
      <w:r>
        <w:t xml:space="preserve">Руководителя организации, его заместителя, ответственных лиц могут привлечь к ответственности по </w:t>
      </w:r>
      <w:hyperlink r:id="rId171" w:anchor="/document/99/9017477/XA00M9I2NC/" w:tgtFrame="_self" w:tooltip="" w:history="1">
        <w:r>
          <w:rPr>
            <w:rStyle w:val="a3"/>
          </w:rPr>
          <w:t>статье 143 Уголовного кодекса</w:t>
        </w:r>
      </w:hyperlink>
      <w:r>
        <w:t> в том случае, если они знали о нарушениях, но не приняли необходимых мер по их устранению, либо не обеспечили соблюдение этих правил.</w:t>
      </w:r>
    </w:p>
    <w:p w:rsidR="00614258" w:rsidRDefault="00614258" w:rsidP="00614258">
      <w:pPr>
        <w:pStyle w:val="a7"/>
        <w:shd w:val="clear" w:color="auto" w:fill="FFFFFF"/>
      </w:pPr>
      <w:r>
        <w:t>Если несчастный случай повлек причинение тяжкого вреда здоровью человека, ответственное лицо накажут: </w:t>
      </w:r>
    </w:p>
    <w:p w:rsidR="00614258" w:rsidRDefault="00614258" w:rsidP="00614258">
      <w:pPr>
        <w:numPr>
          <w:ilvl w:val="0"/>
          <w:numId w:val="29"/>
        </w:numPr>
        <w:shd w:val="clear" w:color="auto" w:fill="FFFFFF"/>
        <w:spacing w:before="100" w:beforeAutospacing="1" w:after="100" w:afterAutospacing="1" w:line="240" w:lineRule="auto"/>
      </w:pPr>
      <w:r>
        <w:t>штрафом до 400 000 руб.;</w:t>
      </w:r>
    </w:p>
    <w:p w:rsidR="00614258" w:rsidRDefault="00614258" w:rsidP="00614258">
      <w:pPr>
        <w:numPr>
          <w:ilvl w:val="0"/>
          <w:numId w:val="29"/>
        </w:numPr>
        <w:shd w:val="clear" w:color="auto" w:fill="FFFFFF"/>
        <w:spacing w:before="100" w:beforeAutospacing="1" w:after="100" w:afterAutospacing="1" w:line="240" w:lineRule="auto"/>
      </w:pPr>
      <w:r>
        <w:t>обязательными работами на срок от 180 до 240 часов;</w:t>
      </w:r>
    </w:p>
    <w:p w:rsidR="00614258" w:rsidRDefault="00614258" w:rsidP="00614258">
      <w:pPr>
        <w:numPr>
          <w:ilvl w:val="0"/>
          <w:numId w:val="29"/>
        </w:numPr>
        <w:shd w:val="clear" w:color="auto" w:fill="FFFFFF"/>
        <w:spacing w:before="100" w:beforeAutospacing="1" w:after="100" w:afterAutospacing="1" w:line="240" w:lineRule="auto"/>
      </w:pPr>
      <w:r>
        <w:t>исправительными работами на срок до двух лет;</w:t>
      </w:r>
    </w:p>
    <w:p w:rsidR="00614258" w:rsidRDefault="00614258" w:rsidP="00614258">
      <w:pPr>
        <w:numPr>
          <w:ilvl w:val="0"/>
          <w:numId w:val="29"/>
        </w:numPr>
        <w:shd w:val="clear" w:color="auto" w:fill="FFFFFF"/>
        <w:spacing w:before="100" w:beforeAutospacing="1" w:after="100" w:afterAutospacing="1" w:line="240" w:lineRule="auto"/>
      </w:pPr>
      <w:r>
        <w:t>принудительными работами на срок до одного года;</w:t>
      </w:r>
    </w:p>
    <w:p w:rsidR="00614258" w:rsidRDefault="00614258" w:rsidP="00614258">
      <w:pPr>
        <w:numPr>
          <w:ilvl w:val="0"/>
          <w:numId w:val="29"/>
        </w:numPr>
        <w:shd w:val="clear" w:color="auto" w:fill="FFFFFF"/>
        <w:spacing w:before="100" w:beforeAutospacing="1" w:after="100" w:afterAutospacing="1" w:line="240" w:lineRule="auto"/>
      </w:pPr>
      <w:r>
        <w:t>лишением свободы до одного года с лишением права занимать определенные должности или заниматься определенной деятельностью на срок до одного года.</w:t>
      </w:r>
    </w:p>
    <w:p w:rsidR="00614258" w:rsidRDefault="00614258" w:rsidP="00614258">
      <w:pPr>
        <w:pStyle w:val="a7"/>
        <w:shd w:val="clear" w:color="auto" w:fill="FFFFFF"/>
      </w:pPr>
      <w:r>
        <w:t>Если несчастный случай со смертельным исходом, ответственное лицо накажут: </w:t>
      </w:r>
    </w:p>
    <w:p w:rsidR="00614258" w:rsidRDefault="00614258" w:rsidP="00614258">
      <w:pPr>
        <w:numPr>
          <w:ilvl w:val="0"/>
          <w:numId w:val="30"/>
        </w:numPr>
        <w:shd w:val="clear" w:color="auto" w:fill="FFFFFF"/>
        <w:spacing w:before="100" w:beforeAutospacing="1" w:after="100" w:afterAutospacing="1" w:line="240" w:lineRule="auto"/>
      </w:pPr>
      <w:r>
        <w:t>принудительными работами на срок до четырех лет;</w:t>
      </w:r>
    </w:p>
    <w:p w:rsidR="00614258" w:rsidRDefault="00614258" w:rsidP="00614258">
      <w:pPr>
        <w:numPr>
          <w:ilvl w:val="0"/>
          <w:numId w:val="30"/>
        </w:numPr>
        <w:shd w:val="clear" w:color="auto" w:fill="FFFFFF"/>
        <w:spacing w:before="100" w:beforeAutospacing="1" w:after="100" w:afterAutospacing="1" w:line="240" w:lineRule="auto"/>
      </w:pPr>
      <w:r>
        <w:t>лишением свободы на срок до четырех лет с лишением права занимать определенные должности или заниматься определенной деятельностью.</w:t>
      </w:r>
    </w:p>
    <w:p w:rsidR="00614258" w:rsidRDefault="00614258" w:rsidP="00614258">
      <w:pPr>
        <w:pStyle w:val="a7"/>
        <w:shd w:val="clear" w:color="auto" w:fill="FFFFFF"/>
      </w:pPr>
      <w:r>
        <w:t>Если несчастный случай со смертельным исходом двух и более лиц, ответственное лицо накажут: </w:t>
      </w:r>
    </w:p>
    <w:p w:rsidR="00614258" w:rsidRDefault="00614258" w:rsidP="00614258">
      <w:pPr>
        <w:numPr>
          <w:ilvl w:val="0"/>
          <w:numId w:val="31"/>
        </w:numPr>
        <w:shd w:val="clear" w:color="auto" w:fill="FFFFFF"/>
        <w:spacing w:before="100" w:beforeAutospacing="1" w:after="100" w:afterAutospacing="1" w:line="240" w:lineRule="auto"/>
      </w:pPr>
      <w:r>
        <w:t>принудительными работами на срок до пяти лет;</w:t>
      </w:r>
    </w:p>
    <w:p w:rsidR="00614258" w:rsidRDefault="00614258" w:rsidP="00614258">
      <w:pPr>
        <w:numPr>
          <w:ilvl w:val="0"/>
          <w:numId w:val="31"/>
        </w:numPr>
        <w:shd w:val="clear" w:color="auto" w:fill="FFFFFF"/>
        <w:spacing w:before="100" w:beforeAutospacing="1" w:after="100" w:afterAutospacing="1" w:line="240" w:lineRule="auto"/>
      </w:pPr>
      <w:r>
        <w:t>лишением свободы на срок до пяти лет с лишением права занимать определенные должности или заниматься определенной деятельностью.</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Что грозит работодателю, если несчастный случай признают сокрытым</w:t>
      </w:r>
    </w:p>
    <w:p w:rsidR="00614258" w:rsidRDefault="00614258" w:rsidP="00614258">
      <w:pPr>
        <w:pStyle w:val="a7"/>
        <w:shd w:val="clear" w:color="auto" w:fill="FFFFFF"/>
      </w:pPr>
      <w:r>
        <w:t xml:space="preserve">Несчастный случай признают сокрытым, если руководство предприятия, на котором он произошел, не уведомило в установленные сроки </w:t>
      </w:r>
      <w:hyperlink r:id="rId172" w:anchor="/document/16/126232/me701/" w:tooltip="" w:history="1">
        <w:r>
          <w:rPr>
            <w:rStyle w:val="a3"/>
          </w:rPr>
          <w:t>ФСС</w:t>
        </w:r>
      </w:hyperlink>
      <w:r>
        <w:t xml:space="preserve">, </w:t>
      </w:r>
      <w:hyperlink r:id="rId173" w:anchor="/document/16/126232/dfasagkbl6/" w:tooltip="" w:history="1">
        <w:r>
          <w:rPr>
            <w:rStyle w:val="a3"/>
          </w:rPr>
          <w:t>ГИТ</w:t>
        </w:r>
      </w:hyperlink>
      <w:r>
        <w:t xml:space="preserve"> и </w:t>
      </w:r>
      <w:hyperlink r:id="rId174" w:anchor="/document/16/126232/" w:tooltip="" w:history="1">
        <w:r>
          <w:rPr>
            <w:rStyle w:val="a3"/>
          </w:rPr>
          <w:t>другие организации</w:t>
        </w:r>
      </w:hyperlink>
      <w:r>
        <w:t xml:space="preserve">. За сокрытие несчастного случая работодателя могут оштрафовать по </w:t>
      </w:r>
      <w:hyperlink r:id="rId175" w:anchor="/document/99/901807667/XA00M9G2ND/" w:tooltip="" w:history="1">
        <w:r>
          <w:rPr>
            <w:rStyle w:val="a3"/>
          </w:rPr>
          <w:t>статье 5.27</w:t>
        </w:r>
      </w:hyperlink>
      <w:r>
        <w:t xml:space="preserve"> и </w:t>
      </w:r>
      <w:hyperlink r:id="rId176" w:anchor="/document/99/901807667/XA00M602M9/" w:tooltip="" w:history="1">
        <w:r>
          <w:rPr>
            <w:rStyle w:val="a3"/>
          </w:rPr>
          <w:t>статье 15.34</w:t>
        </w:r>
      </w:hyperlink>
      <w:r>
        <w:t xml:space="preserve"> </w:t>
      </w:r>
      <w:proofErr w:type="spellStart"/>
      <w:r>
        <w:t>КоАП</w:t>
      </w:r>
      <w:proofErr w:type="spellEnd"/>
      <w:r>
        <w:t>. Размер штрафа:</w:t>
      </w:r>
    </w:p>
    <w:p w:rsidR="00614258" w:rsidRDefault="00614258" w:rsidP="00614258">
      <w:pPr>
        <w:numPr>
          <w:ilvl w:val="0"/>
          <w:numId w:val="32"/>
        </w:numPr>
        <w:shd w:val="clear" w:color="auto" w:fill="FFFFFF"/>
        <w:spacing w:before="100" w:beforeAutospacing="1" w:after="100" w:afterAutospacing="1" w:line="240" w:lineRule="auto"/>
      </w:pPr>
      <w:r>
        <w:t>для должностного лица – до 5000 руб.;</w:t>
      </w:r>
    </w:p>
    <w:p w:rsidR="00614258" w:rsidRDefault="00614258" w:rsidP="00614258">
      <w:pPr>
        <w:numPr>
          <w:ilvl w:val="0"/>
          <w:numId w:val="32"/>
        </w:numPr>
        <w:shd w:val="clear" w:color="auto" w:fill="FFFFFF"/>
        <w:spacing w:before="100" w:beforeAutospacing="1" w:after="100" w:afterAutospacing="1" w:line="240" w:lineRule="auto"/>
      </w:pPr>
      <w:r>
        <w:t>для организации – до 50 000 руб.</w:t>
      </w:r>
    </w:p>
    <w:p w:rsidR="00614258" w:rsidRDefault="00614258" w:rsidP="00614258">
      <w:pPr>
        <w:pStyle w:val="a7"/>
        <w:shd w:val="clear" w:color="auto" w:fill="FFFFFF"/>
      </w:pPr>
      <w:r>
        <w:t>Помимо уплаты штрафа, работодателя обяжут провести расследование несчастного случая.</w:t>
      </w:r>
    </w:p>
    <w:p w:rsidR="00614258" w:rsidRDefault="00614258" w:rsidP="00614258">
      <w:pPr>
        <w:pStyle w:val="2"/>
        <w:shd w:val="clear" w:color="auto" w:fill="FFFFFF"/>
      </w:pPr>
      <w:r>
        <w:t>Ответы на частые вопросы</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Когда несчастный случай, произошедший на производстве, оформляется актом по форме Н-1</w:t>
      </w:r>
    </w:p>
    <w:p w:rsidR="00614258" w:rsidRDefault="00614258" w:rsidP="00614258">
      <w:pPr>
        <w:pStyle w:val="a7"/>
        <w:shd w:val="clear" w:color="auto" w:fill="FFFFFF"/>
      </w:pPr>
      <w:r>
        <w:lastRenderedPageBreak/>
        <w:t xml:space="preserve">Любой несчастный случай на производстве оформляется актом по </w:t>
      </w:r>
      <w:hyperlink r:id="rId177" w:anchor="/document/118/109241/" w:tgtFrame="_self" w:tooltip="" w:history="1">
        <w:r>
          <w:rPr>
            <w:rStyle w:val="a3"/>
          </w:rPr>
          <w:t>форме Н-1</w:t>
        </w:r>
      </w:hyperlink>
      <w:r>
        <w:t>.</w:t>
      </w:r>
    </w:p>
    <w:p w:rsidR="00614258" w:rsidRDefault="00614258" w:rsidP="00614258">
      <w:pPr>
        <w:pStyle w:val="a7"/>
        <w:shd w:val="clear" w:color="auto" w:fill="FFFFFF"/>
      </w:pPr>
      <w:r>
        <w:t xml:space="preserve">Легкий несчастный случай на производстве оформите только актом по </w:t>
      </w:r>
      <w:hyperlink r:id="rId178" w:anchor="/document/118/109241/" w:tgtFrame="_self" w:tooltip="" w:history="1">
        <w:r>
          <w:rPr>
            <w:rStyle w:val="a3"/>
          </w:rPr>
          <w:t>форме Н-1</w:t>
        </w:r>
      </w:hyperlink>
      <w:r>
        <w:t xml:space="preserve">.  Групповой несчастный случай, тяжелый или со смертельным исходом оформите актом по </w:t>
      </w:r>
      <w:hyperlink r:id="rId179" w:anchor="/document/118/109241/" w:tgtFrame="_self" w:tooltip="" w:history="1">
        <w:r>
          <w:rPr>
            <w:rStyle w:val="a3"/>
          </w:rPr>
          <w:t>форме Н-1</w:t>
        </w:r>
      </w:hyperlink>
      <w:r>
        <w:t xml:space="preserve"> на каждого пострадавшего отдельно, а также актом о расследовании несчастного случая по </w:t>
      </w:r>
      <w:hyperlink r:id="rId180" w:anchor="/document/118/109378/" w:tgtFrame="_self" w:tooltip="" w:history="1">
        <w:r>
          <w:rPr>
            <w:rStyle w:val="a3"/>
          </w:rPr>
          <w:t>форме 5</w:t>
        </w:r>
      </w:hyperlink>
      <w:r>
        <w:t> (</w:t>
      </w:r>
      <w:hyperlink r:id="rId181" w:anchor="/document/99/350340810/XA00M502MN/" w:tgtFrame="_self" w:tooltip="" w:history="1">
        <w:r>
          <w:rPr>
            <w:rStyle w:val="a3"/>
          </w:rPr>
          <w:t>п. 30 Положения № 223н</w:t>
        </w:r>
      </w:hyperlink>
      <w:r>
        <w:t xml:space="preserve">). Если несчастный случай не связан с производством, то составьте акт о расследовании несчастного случая по </w:t>
      </w:r>
      <w:hyperlink r:id="rId182" w:anchor="/document/140/48738/" w:tgtFrame="_self" w:tooltip="" w:history="1">
        <w:r>
          <w:rPr>
            <w:rStyle w:val="a3"/>
          </w:rPr>
          <w:t>форме 5</w:t>
        </w:r>
      </w:hyperlink>
      <w:r>
        <w:t xml:space="preserve"> (</w:t>
      </w:r>
      <w:hyperlink r:id="rId183" w:anchor="/document/99/901807664/ZAP2FG63J8/" w:tgtFrame="_self" w:tooltip="" w:history="1">
        <w:r>
          <w:rPr>
            <w:rStyle w:val="a3"/>
          </w:rPr>
          <w:t>ч. 8 ст. 230 ТК</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Нужно ли заверять печатью акт о несчастном случае</w:t>
      </w:r>
    </w:p>
    <w:p w:rsidR="00614258" w:rsidRDefault="00614258" w:rsidP="00614258">
      <w:pPr>
        <w:pStyle w:val="a7"/>
        <w:shd w:val="clear" w:color="auto" w:fill="FFFFFF"/>
      </w:pPr>
      <w:r>
        <w:t>Да, если в организации есть печать.</w:t>
      </w:r>
    </w:p>
    <w:p w:rsidR="00614258" w:rsidRDefault="00614258" w:rsidP="00614258">
      <w:pPr>
        <w:pStyle w:val="a7"/>
        <w:shd w:val="clear" w:color="auto" w:fill="FFFFFF"/>
      </w:pPr>
      <w:r>
        <w:t>Акт о несчастном случае нужно заверять печатью при ее наличии (</w:t>
      </w:r>
      <w:hyperlink r:id="rId184" w:anchor="/document/99/901807664/ZAP269Q3DT/" w:tgtFrame="_self" w:tooltip="" w:history="1">
        <w:proofErr w:type="gramStart"/>
        <w:r>
          <w:rPr>
            <w:rStyle w:val="a3"/>
          </w:rPr>
          <w:t>ч</w:t>
        </w:r>
        <w:proofErr w:type="gramEnd"/>
        <w:r>
          <w:rPr>
            <w:rStyle w:val="a3"/>
          </w:rPr>
          <w:t>. 5 ст. 230 ТК</w:t>
        </w:r>
      </w:hyperlink>
      <w:r>
        <w:t>). С 2015 год</w:t>
      </w:r>
      <w:proofErr w:type="gramStart"/>
      <w:r>
        <w:t>а ООО и</w:t>
      </w:r>
      <w:proofErr w:type="gramEnd"/>
      <w:r>
        <w:t xml:space="preserve"> АО не обязаны иметь печать (</w:t>
      </w:r>
      <w:hyperlink r:id="rId185" w:anchor="/document/99/420265403/" w:tooltip="" w:history="1">
        <w:r>
          <w:rPr>
            <w:rStyle w:val="a3"/>
          </w:rPr>
          <w:t>Закон от 06.04.2015 № 82-ФЗ</w:t>
        </w:r>
      </w:hyperlink>
      <w:r>
        <w:t>), поэтому в акте печать работодателя может отсутствовать.</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Можно ли уволить сотрудника, в результате действий которого произошел несчастный случай на производстве</w:t>
      </w:r>
    </w:p>
    <w:p w:rsidR="00614258" w:rsidRDefault="00614258" w:rsidP="00614258">
      <w:pPr>
        <w:pStyle w:val="a7"/>
        <w:shd w:val="clear" w:color="auto" w:fill="FFFFFF"/>
      </w:pPr>
      <w:r>
        <w:t>Да, можно.</w:t>
      </w:r>
    </w:p>
    <w:p w:rsidR="00614258" w:rsidRDefault="00614258" w:rsidP="00614258">
      <w:pPr>
        <w:pStyle w:val="a7"/>
        <w:shd w:val="clear" w:color="auto" w:fill="FFFFFF"/>
      </w:pPr>
      <w:r>
        <w:t>Если сотрудник допустил грубое нарушение своих трудовых обязанностей, то его можно уволить. В частности, к таким грубым нарушениям относится нарушение требований охраны труда, повлекшее за собой тяжкие последствия – несчастный случай на производстве. Это следует из положений </w:t>
      </w:r>
      <w:hyperlink r:id="rId186" w:anchor="/document/99/901807664/XA00M882NB/" w:tgtFrame="_self" w:tooltip="" w:history="1">
        <w:r>
          <w:rPr>
            <w:rStyle w:val="a3"/>
          </w:rPr>
          <w:t>подпункта «</w:t>
        </w:r>
        <w:proofErr w:type="spellStart"/>
        <w:r>
          <w:rPr>
            <w:rStyle w:val="a3"/>
          </w:rPr>
          <w:t>д</w:t>
        </w:r>
        <w:proofErr w:type="spellEnd"/>
        <w:r>
          <w:rPr>
            <w:rStyle w:val="a3"/>
          </w:rPr>
          <w:t>» пункта 6 части 1 статьи 81 Трудового кодекса</w:t>
        </w:r>
      </w:hyperlink>
      <w:r>
        <w:t>.</w:t>
      </w:r>
    </w:p>
    <w:p w:rsidR="00614258" w:rsidRDefault="00614258" w:rsidP="00614258">
      <w:pPr>
        <w:pStyle w:val="a7"/>
        <w:shd w:val="clear" w:color="auto" w:fill="FFFFFF"/>
      </w:pPr>
      <w:r>
        <w:t>Степень вины работника или ответственность должностного лица в происшествии устанавливает комиссия при расследовании несчастного случая (</w:t>
      </w:r>
      <w:hyperlink r:id="rId187" w:anchor="/document/99/901807664/XA00MDU2NA/" w:tgtFrame="_self" w:tooltip="" w:history="1">
        <w:r>
          <w:rPr>
            <w:rStyle w:val="a3"/>
          </w:rPr>
          <w:t>ст. 229 ТК</w:t>
        </w:r>
      </w:hyperlink>
      <w:r>
        <w:t>).</w:t>
      </w:r>
    </w:p>
    <w:p w:rsidR="00614258" w:rsidRDefault="00614258" w:rsidP="00614258">
      <w:pPr>
        <w:pStyle w:val="a7"/>
        <w:shd w:val="clear" w:color="auto" w:fill="FFFFFF"/>
      </w:pPr>
      <w:r>
        <w:t>В данной ситуации увольнение будет являться мерой дисциплинарного взыскания за допущенное нарушение работником или должностным лицом (</w:t>
      </w:r>
      <w:hyperlink r:id="rId188" w:anchor="/document/99/901807664/XA00RNK2OD/" w:tgtFrame="_self" w:tooltip="" w:history="1">
        <w:proofErr w:type="gramStart"/>
        <w:r>
          <w:rPr>
            <w:rStyle w:val="a3"/>
          </w:rPr>
          <w:t>ч</w:t>
        </w:r>
        <w:proofErr w:type="gramEnd"/>
        <w:r>
          <w:rPr>
            <w:rStyle w:val="a3"/>
          </w:rPr>
          <w:t>. 3 ст. 192 ТК</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Вправе ли ФСС назначать и проводить экспертизу для проверки наступления страхового случая по материалам проведенного расследования несчастного случая на производстве</w:t>
      </w:r>
    </w:p>
    <w:p w:rsidR="00614258" w:rsidRDefault="00614258" w:rsidP="00614258">
      <w:pPr>
        <w:pStyle w:val="a7"/>
        <w:shd w:val="clear" w:color="auto" w:fill="FFFFFF"/>
      </w:pPr>
      <w:r>
        <w:t>Да, вправе.</w:t>
      </w:r>
    </w:p>
    <w:p w:rsidR="00614258" w:rsidRDefault="00614258" w:rsidP="00614258">
      <w:pPr>
        <w:pStyle w:val="a7"/>
        <w:shd w:val="clear" w:color="auto" w:fill="FFFFFF"/>
      </w:pPr>
      <w:r>
        <w:t>Несчастный случай на производстве как страховой или не страховой квалифицирует страхователь, то есть работодатель (</w:t>
      </w:r>
      <w:hyperlink r:id="rId189" w:anchor="/document/99/901807664/XA00MDU2NA/" w:tgtFrame="_self" w:tooltip="" w:history="1">
        <w:r>
          <w:rPr>
            <w:rStyle w:val="a3"/>
          </w:rPr>
          <w:t>ст. 229.2 ТК</w:t>
        </w:r>
      </w:hyperlink>
      <w:r>
        <w:t>).</w:t>
      </w:r>
    </w:p>
    <w:p w:rsidR="00614258" w:rsidRDefault="00614258" w:rsidP="00614258">
      <w:pPr>
        <w:pStyle w:val="a7"/>
        <w:shd w:val="clear" w:color="auto" w:fill="FFFFFF"/>
      </w:pPr>
      <w:r>
        <w:t xml:space="preserve">ФСС может проводить экспертизу страхового случая по материалам уже проведенного расследования, который произошел с работником, если возникли разногласия между страховщиком, страхователем или комиссией по поводу того, является ли случай </w:t>
      </w:r>
      <w:r>
        <w:lastRenderedPageBreak/>
        <w:t xml:space="preserve">страховым. Экспертизу страховщик проводит на основании </w:t>
      </w:r>
      <w:hyperlink r:id="rId190" w:anchor="/document/99/901738866/XA00MES2O2/" w:tgtFrame="_self" w:tooltip="" w:history="1">
        <w:r>
          <w:rPr>
            <w:rStyle w:val="a3"/>
          </w:rPr>
          <w:t>подпункта 1 пункта 1 статьи 11 Закона от 16.07.1999 № 165-ФЗ</w:t>
        </w:r>
      </w:hyperlink>
      <w:r>
        <w:t>.</w:t>
      </w:r>
    </w:p>
    <w:p w:rsidR="00614258" w:rsidRDefault="00614258" w:rsidP="00614258">
      <w:pPr>
        <w:pStyle w:val="a7"/>
        <w:shd w:val="clear" w:color="auto" w:fill="FFFFFF"/>
      </w:pPr>
      <w:r>
        <w:t xml:space="preserve">Методические рекомендации о порядке назначения и проведения ФСС экспертизы страхового случая содержатся в </w:t>
      </w:r>
      <w:hyperlink r:id="rId191" w:anchor="/document/99/901799732/" w:tooltip="" w:history="1">
        <w:r>
          <w:rPr>
            <w:rStyle w:val="a3"/>
          </w:rPr>
          <w:t>письме ФСС от 03.07.2001 № 02-18/07-4808</w:t>
        </w:r>
      </w:hyperlink>
      <w:r>
        <w:t>.</w:t>
      </w:r>
    </w:p>
    <w:p w:rsidR="00614258" w:rsidRDefault="00614258" w:rsidP="00614258">
      <w:pPr>
        <w:pStyle w:val="a7"/>
        <w:shd w:val="clear" w:color="auto" w:fill="FFFFFF"/>
      </w:pPr>
      <w:r>
        <w:t xml:space="preserve">На основании экспертизы составляют </w:t>
      </w:r>
      <w:hyperlink r:id="rId192" w:anchor="/document/118/28360/" w:tooltip="" w:history="1">
        <w:r>
          <w:rPr>
            <w:rStyle w:val="a3"/>
          </w:rPr>
          <w:t>заключение по квалификации</w:t>
        </w:r>
      </w:hyperlink>
      <w:r>
        <w:t xml:space="preserve"> повреждения здоровья вследствие несчастного случая на производстве как страхового или </w:t>
      </w:r>
      <w:proofErr w:type="spellStart"/>
      <w:r>
        <w:t>нестрахового</w:t>
      </w:r>
      <w:proofErr w:type="spellEnd"/>
      <w:r>
        <w:t xml:space="preserve"> случая.</w:t>
      </w:r>
    </w:p>
    <w:p w:rsidR="00614258" w:rsidRDefault="00614258" w:rsidP="00614258">
      <w:pPr>
        <w:pStyle w:val="a7"/>
        <w:shd w:val="clear" w:color="auto" w:fill="FFFFFF"/>
      </w:pPr>
      <w:r>
        <w:t xml:space="preserve">Если случай </w:t>
      </w:r>
      <w:hyperlink r:id="rId193" w:anchor="/document/16/126119/dfasluviqq/" w:history="1">
        <w:r>
          <w:rPr>
            <w:rStyle w:val="a3"/>
          </w:rPr>
          <w:t>квалифицируют</w:t>
        </w:r>
      </w:hyperlink>
      <w:r>
        <w:t xml:space="preserve"> как </w:t>
      </w:r>
      <w:proofErr w:type="spellStart"/>
      <w:r>
        <w:t>нестраховой</w:t>
      </w:r>
      <w:proofErr w:type="spellEnd"/>
      <w:r>
        <w:t xml:space="preserve">, выплату работнику пособия по временной нетрудоспособности не засчитывают работодателю в счет уплаты начисленных страховых взносов по обязательному социальному страхованию от несчастных случаев на производстве и </w:t>
      </w:r>
      <w:hyperlink r:id="rId194" w:anchor="/document/16/37663/" w:tooltip="" w:history="1">
        <w:r>
          <w:rPr>
            <w:rStyle w:val="a3"/>
          </w:rPr>
          <w:t>профессиональных заболеваний</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Кто утверждает акт о расследовании несчастного случая</w:t>
      </w:r>
    </w:p>
    <w:p w:rsidR="00614258" w:rsidRDefault="00614258" w:rsidP="00614258">
      <w:pPr>
        <w:pStyle w:val="a7"/>
        <w:shd w:val="clear" w:color="auto" w:fill="FFFFFF"/>
      </w:pPr>
      <w:r>
        <w:t xml:space="preserve">Акт о расследовании несчастного случая на производстве утверждает работодатель. Как правило, это директор организации в соответствии с </w:t>
      </w:r>
      <w:hyperlink r:id="rId195" w:anchor="/document/99/901807664/XA00M3C2MG/" w:tooltip="" w:history="1">
        <w:r>
          <w:rPr>
            <w:rStyle w:val="a3"/>
          </w:rPr>
          <w:t>частью 4 статьи 20 ТК</w:t>
        </w:r>
      </w:hyperlink>
      <w:r>
        <w:t xml:space="preserve">. До утверждения акт должен быть подписан всеми членами комиссии, кто проводил расследование. Это сказано в </w:t>
      </w:r>
      <w:hyperlink r:id="rId196" w:anchor="/document/99/901807664/ZAP269Q3DT/" w:tgtFrame="_self" w:tooltip="" w:history="1">
        <w:r>
          <w:rPr>
            <w:rStyle w:val="a3"/>
          </w:rPr>
          <w:t>части 5 статьи 230 ТК</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Надо ли утверждать акт по форме 5 при расследовании несчастного случая</w:t>
      </w:r>
    </w:p>
    <w:p w:rsidR="00614258" w:rsidRDefault="00614258" w:rsidP="00614258">
      <w:pPr>
        <w:pStyle w:val="a7"/>
        <w:shd w:val="clear" w:color="auto" w:fill="FFFFFF"/>
      </w:pPr>
      <w:r>
        <w:t>Нет, не надо.</w:t>
      </w:r>
    </w:p>
    <w:p w:rsidR="00614258" w:rsidRDefault="00614258" w:rsidP="00614258">
      <w:pPr>
        <w:pStyle w:val="a7"/>
        <w:shd w:val="clear" w:color="auto" w:fill="FFFFFF"/>
      </w:pPr>
      <w:r>
        <w:t xml:space="preserve">Требований, чтобы утверждать акт по </w:t>
      </w:r>
      <w:hyperlink r:id="rId197" w:anchor="/document/118/109378/" w:tgtFrame="_self" w:tooltip="" w:history="1">
        <w:r>
          <w:rPr>
            <w:rStyle w:val="a3"/>
          </w:rPr>
          <w:t>форме 5</w:t>
        </w:r>
      </w:hyperlink>
      <w:r>
        <w:t xml:space="preserve"> при расследовании несчастного случая работодателем, нет. Нужно подписать акт по </w:t>
      </w:r>
      <w:hyperlink r:id="rId198" w:anchor="/document/118/109378/" w:tgtFrame="_self" w:tooltip="" w:history="1">
        <w:r>
          <w:rPr>
            <w:rStyle w:val="a3"/>
          </w:rPr>
          <w:t>форме 5</w:t>
        </w:r>
      </w:hyperlink>
      <w:r>
        <w:t xml:space="preserve"> всеми членами комиссии, проводившими расследование несчастного случая. Также сама </w:t>
      </w:r>
      <w:hyperlink r:id="rId199" w:anchor="/document/118/109378/" w:tgtFrame="_self" w:tooltip="" w:history="1">
        <w:r>
          <w:rPr>
            <w:rStyle w:val="a3"/>
          </w:rPr>
          <w:t>форме 5</w:t>
        </w:r>
      </w:hyperlink>
      <w:r>
        <w:t xml:space="preserve"> не предусматривает полей для ее утверждения и печати.</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В течение скольких дней нужно направить акт о расследовании несчастного случая в ФСС</w:t>
      </w:r>
    </w:p>
    <w:p w:rsidR="00614258" w:rsidRDefault="00614258" w:rsidP="00614258">
      <w:pPr>
        <w:pStyle w:val="a7"/>
        <w:shd w:val="clear" w:color="auto" w:fill="FFFFFF"/>
      </w:pPr>
      <w:r>
        <w:t>Акт формы Н-1 направьте в ФСС в течение трех дней после окончания расследования (</w:t>
      </w:r>
      <w:hyperlink r:id="rId200" w:anchor="/document/99/901807664/ZAP2MLC3KU/" w:tgtFrame="_self" w:tooltip="" w:history="1">
        <w:proofErr w:type="gramStart"/>
        <w:r>
          <w:rPr>
            <w:rStyle w:val="a3"/>
          </w:rPr>
          <w:t>ч</w:t>
        </w:r>
        <w:proofErr w:type="gramEnd"/>
        <w:r>
          <w:rPr>
            <w:rStyle w:val="a3"/>
          </w:rPr>
          <w:t>. 6 ст. 230 ТК</w:t>
        </w:r>
      </w:hyperlink>
      <w:r>
        <w:t>).</w:t>
      </w:r>
    </w:p>
    <w:p w:rsidR="00614258" w:rsidRDefault="00614258" w:rsidP="00614258">
      <w:pPr>
        <w:pStyle w:val="a7"/>
        <w:shd w:val="clear" w:color="auto" w:fill="FFFFFF"/>
      </w:pPr>
      <w:r>
        <w:t>Акт формы Н-1ЧС направьте в ФСС в течение суток после его утверждения (</w:t>
      </w:r>
      <w:proofErr w:type="spellStart"/>
      <w:r>
        <w:fldChar w:fldCharType="begin"/>
      </w:r>
      <w:r>
        <w:instrText xml:space="preserve"> HYPERLINK "https://1otruda.ru/" \l "/document/99/350340810/ZAP2IFA3KD/" \o "" \t "_self" </w:instrText>
      </w:r>
      <w:r>
        <w:fldChar w:fldCharType="separate"/>
      </w:r>
      <w:r>
        <w:rPr>
          <w:rStyle w:val="a3"/>
        </w:rPr>
        <w:t>пп</w:t>
      </w:r>
      <w:proofErr w:type="spellEnd"/>
      <w:r>
        <w:rPr>
          <w:rStyle w:val="a3"/>
        </w:rPr>
        <w:t>. 2 п. 21.2 Положения № 223н</w:t>
      </w:r>
      <w:r>
        <w:fldChar w:fldCharType="end"/>
      </w:r>
      <w:r>
        <w:t>).</w:t>
      </w:r>
    </w:p>
    <w:p w:rsidR="00614258" w:rsidRDefault="00614258" w:rsidP="00614258">
      <w:pPr>
        <w:pStyle w:val="a7"/>
        <w:shd w:val="clear" w:color="auto" w:fill="FFFFFF"/>
      </w:pPr>
      <w:r>
        <w:t>Акт формы Н-1ПС направьте в ФСС в течение трех дней после его утверждения (</w:t>
      </w:r>
      <w:hyperlink r:id="rId201" w:anchor="/document/99/350340810/XA00M7C2MK/" w:tgtFrame="_self" w:tooltip="" w:history="1">
        <w:r>
          <w:rPr>
            <w:rStyle w:val="a3"/>
          </w:rPr>
          <w:t>п. 16 Положения № 223н</w:t>
        </w:r>
      </w:hyperlink>
      <w:r>
        <w:t>).</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Как определить вид происшествия в акте по форме Н-1</w:t>
      </w:r>
    </w:p>
    <w:p w:rsidR="00614258" w:rsidRDefault="00614258" w:rsidP="00614258">
      <w:pPr>
        <w:pStyle w:val="a7"/>
        <w:shd w:val="clear" w:color="auto" w:fill="FFFFFF"/>
      </w:pPr>
      <w:r>
        <w:lastRenderedPageBreak/>
        <w:t xml:space="preserve">Чтобы определить вид происшествия в пункте 9.1 </w:t>
      </w:r>
      <w:hyperlink r:id="rId202" w:anchor="/document/118/109241/" w:tgtFrame="_self" w:tooltip="" w:history="1">
        <w:r>
          <w:rPr>
            <w:rStyle w:val="a3"/>
          </w:rPr>
          <w:t>формы Н-1</w:t>
        </w:r>
      </w:hyperlink>
      <w:r>
        <w:t xml:space="preserve">, воспользуйтесь </w:t>
      </w:r>
      <w:hyperlink r:id="rId203" w:anchor="/document/99/350340810/XA00M7M2N1/" w:tgtFrame="_self" w:tooltip="" w:history="1">
        <w:r>
          <w:rPr>
            <w:rStyle w:val="a3"/>
          </w:rPr>
          <w:t>классификатором 1</w:t>
        </w:r>
      </w:hyperlink>
      <w:r>
        <w:t xml:space="preserve"> к приложению 3 к </w:t>
      </w:r>
      <w:hyperlink r:id="rId204" w:anchor="/document/99/350340810/" w:tgtFrame="_self" w:tooltip="" w:history="1">
        <w:r>
          <w:rPr>
            <w:rStyle w:val="a3"/>
          </w:rPr>
          <w:t>приказу Минтруда от 20.04.2022 № 223н</w:t>
        </w:r>
      </w:hyperlink>
      <w:r>
        <w:t>. </w:t>
      </w:r>
    </w:p>
    <w:p w:rsidR="00614258" w:rsidRDefault="00614258" w:rsidP="00614258">
      <w:pPr>
        <w:pStyle w:val="3"/>
        <w:shd w:val="clear" w:color="auto" w:fill="FFFFFF"/>
      </w:pPr>
      <w:r>
        <w:t>Пример</w:t>
      </w:r>
    </w:p>
    <w:p w:rsidR="00614258" w:rsidRDefault="00614258" w:rsidP="00614258">
      <w:pPr>
        <w:pStyle w:val="incut-v4title"/>
        <w:shd w:val="clear" w:color="auto" w:fill="FFFFFF"/>
      </w:pPr>
      <w:r>
        <w:t>Как определить вид происшествия</w:t>
      </w:r>
    </w:p>
    <w:p w:rsidR="00614258" w:rsidRDefault="00614258" w:rsidP="00614258">
      <w:pPr>
        <w:pStyle w:val="a7"/>
        <w:shd w:val="clear" w:color="auto" w:fill="FFFFFF"/>
      </w:pPr>
      <w:r>
        <w:t xml:space="preserve">Грузчик Иванов С.М. добирался на работу на служебном автобусе. В пути произошло ДТП, и работник получил травму ноги. Чтобы определить вид происшествия, специалист по охране труда Сорокин Д.В. воспользовался </w:t>
      </w:r>
      <w:hyperlink r:id="rId205" w:anchor="/document/99/350340810/XA00M7M2N1/" w:tgtFrame="_self" w:tooltip="" w:history="1">
        <w:r>
          <w:rPr>
            <w:rStyle w:val="a3"/>
          </w:rPr>
          <w:t>классификатором 1</w:t>
        </w:r>
      </w:hyperlink>
      <w:r>
        <w:t xml:space="preserve"> к приложению 3 к </w:t>
      </w:r>
      <w:hyperlink r:id="rId206" w:anchor="/document/99/350340810/" w:tgtFrame="_self" w:tooltip="" w:history="1">
        <w:r>
          <w:rPr>
            <w:rStyle w:val="a3"/>
          </w:rPr>
          <w:t>приказу Минтруда от 20.04.2022 № 223н</w:t>
        </w:r>
      </w:hyperlink>
      <w:r>
        <w:t>.</w:t>
      </w:r>
    </w:p>
    <w:p w:rsidR="00614258" w:rsidRDefault="00614258" w:rsidP="00614258">
      <w:pPr>
        <w:pStyle w:val="a7"/>
        <w:shd w:val="clear" w:color="auto" w:fill="FFFFFF"/>
      </w:pPr>
      <w:r>
        <w:t>Сорокин Д.В. вписал в пункт 9.1 формы Н-1 вид происшествия – транспортное происшествие в пути на работу (с работы) на транспортном средстве работодателя (или сторонней организации на основании договора с работодателем), а код указал 1.01.1.</w:t>
      </w:r>
    </w:p>
    <w:p w:rsidR="00614258" w:rsidRDefault="00614258" w:rsidP="00614258">
      <w:pPr>
        <w:pStyle w:val="3"/>
        <w:shd w:val="clear" w:color="auto" w:fill="FFFFFF"/>
      </w:pPr>
      <w:r>
        <w:t>Ситуация</w:t>
      </w:r>
    </w:p>
    <w:p w:rsidR="00614258" w:rsidRDefault="00614258" w:rsidP="00614258">
      <w:pPr>
        <w:pStyle w:val="incut-v4title"/>
        <w:shd w:val="clear" w:color="auto" w:fill="FFFFFF"/>
      </w:pPr>
      <w:r>
        <w:t>Какой стаж указывать в журнале регистрации несчастных случаев</w:t>
      </w:r>
    </w:p>
    <w:p w:rsidR="00614258" w:rsidRDefault="00614258" w:rsidP="00614258">
      <w:pPr>
        <w:pStyle w:val="a7"/>
        <w:shd w:val="clear" w:color="auto" w:fill="FFFFFF"/>
      </w:pPr>
      <w:r>
        <w:t xml:space="preserve">В </w:t>
      </w:r>
      <w:hyperlink r:id="rId207" w:anchor="/document/118/104833/" w:tgtFrame="_self" w:tooltip="" w:history="1">
        <w:r>
          <w:rPr>
            <w:rStyle w:val="a3"/>
          </w:rPr>
          <w:t>журнале регистрации несчастных случаев</w:t>
        </w:r>
      </w:hyperlink>
      <w:r>
        <w:t xml:space="preserve"> указывайте общий стаж работы. Общий стаж работы – это время работы сотрудника по его трудовой книжке. Уточните этот период у кадровика.</w:t>
      </w:r>
    </w:p>
    <w:p w:rsidR="00614258" w:rsidRDefault="00614258" w:rsidP="00614258">
      <w:pPr>
        <w:pStyle w:val="a7"/>
        <w:shd w:val="clear" w:color="auto" w:fill="FFFFFF"/>
      </w:pPr>
      <w:r>
        <w:t xml:space="preserve">Порядок исчисления общего стажа работы установлен </w:t>
      </w:r>
      <w:hyperlink r:id="rId208" w:anchor="/document/99/563445052/XA00MB62ND/" w:tooltip="[#18]" w:history="1">
        <w:r>
          <w:rPr>
            <w:rStyle w:val="a3"/>
          </w:rPr>
          <w:t>пунктом 23</w:t>
        </w:r>
      </w:hyperlink>
      <w:r>
        <w:t xml:space="preserve"> Порядка, утвержденного </w:t>
      </w:r>
      <w:hyperlink r:id="rId209" w:anchor="/document/99/563445052/" w:tooltip="[#20]" w:history="1">
        <w:r>
          <w:rPr>
            <w:rStyle w:val="a3"/>
          </w:rPr>
          <w:t>постановлением Правления Пенсионного фонда от 27.09.2019 № 485п</w:t>
        </w:r>
      </w:hyperlink>
      <w:r>
        <w:t>.</w:t>
      </w:r>
    </w:p>
    <w:p w:rsidR="00614258" w:rsidRDefault="00614258" w:rsidP="00614258">
      <w:pPr>
        <w:pStyle w:val="a7"/>
        <w:shd w:val="clear" w:color="auto" w:fill="FFFFFF"/>
      </w:pPr>
      <w:r>
        <w:t>Чтобы определить общий трудовой стаж, из трудовой книжки сотрудника выписывают все даты приемов на работу и все даты увольнений. Затем эти даты отдельно складываются. Получится две суммы: первая будет состоять из дат приемов, а вторая – из дат увольнений. Следующий шаг – из второй суммы вычитают первую.</w:t>
      </w:r>
    </w:p>
    <w:p w:rsidR="00614258" w:rsidRDefault="00614258" w:rsidP="00614258">
      <w:pPr>
        <w:pStyle w:val="a7"/>
        <w:shd w:val="clear" w:color="auto" w:fill="FFFFFF"/>
      </w:pPr>
      <w:r>
        <w:t>Если в результате расчета стажа получилось отрицательное число месяцев стажа, то полученное количество лет нужно уменьшить на единицу, а к количеству месяцев добавить 12. И уже 12 уменьшить на отрицательное число месяцев.</w:t>
      </w:r>
    </w:p>
    <w:p w:rsidR="00614258" w:rsidRDefault="00614258" w:rsidP="00614258">
      <w:pPr>
        <w:pStyle w:val="a7"/>
        <w:shd w:val="clear" w:color="auto" w:fill="FFFFFF"/>
      </w:pPr>
      <w:r>
        <w:t>Если в результате расчета стажа получилось отрицательное количество дней, то на единицу нужно уменьшить полученное количество месяцев, а к количеству дней добавить 30 дней и уменьшить их на отрицательное количество дней.</w:t>
      </w:r>
    </w:p>
    <w:p w:rsidR="00614258" w:rsidRDefault="00614258" w:rsidP="00614258">
      <w:pPr>
        <w:pStyle w:val="a7"/>
        <w:shd w:val="clear" w:color="auto" w:fill="FFFFFF"/>
      </w:pPr>
      <w:r>
        <w:t xml:space="preserve">При таком подсчете в каждом периоде теряется по одному дню. Поэтому после расчета к полученному числу </w:t>
      </w:r>
      <w:proofErr w:type="gramStart"/>
      <w:r>
        <w:t>прибавляют</w:t>
      </w:r>
      <w:proofErr w:type="gramEnd"/>
      <w:r>
        <w:t xml:space="preserve"> столько дней, сколько было периодов приема-увольнения.</w:t>
      </w:r>
    </w:p>
    <w:p w:rsidR="00614258" w:rsidRDefault="00614258" w:rsidP="00614258">
      <w:pPr>
        <w:pStyle w:val="a7"/>
        <w:shd w:val="clear" w:color="auto" w:fill="FFFFFF"/>
      </w:pPr>
      <w:r>
        <w:t>Полученное после всех расчетов число переводите в годы, месяцы и дни с учетом того, что в месяце в среднем 30 дней, а в году 12 месяцев.</w:t>
      </w:r>
    </w:p>
    <w:p w:rsidR="00614258" w:rsidRDefault="00614258" w:rsidP="00614258">
      <w:pPr>
        <w:pStyle w:val="3"/>
        <w:shd w:val="clear" w:color="auto" w:fill="FFFFFF"/>
      </w:pPr>
      <w:r>
        <w:t>Пример</w:t>
      </w:r>
    </w:p>
    <w:p w:rsidR="00614258" w:rsidRDefault="00614258" w:rsidP="00614258">
      <w:pPr>
        <w:pStyle w:val="incut-v4title"/>
        <w:shd w:val="clear" w:color="auto" w:fill="FFFFFF"/>
      </w:pPr>
      <w:r>
        <w:t>Как рассчитать общий трудовой стаж сотрудника</w:t>
      </w:r>
    </w:p>
    <w:p w:rsidR="00614258" w:rsidRDefault="00614258" w:rsidP="00614258">
      <w:pPr>
        <w:pStyle w:val="a7"/>
        <w:shd w:val="clear" w:color="auto" w:fill="FFFFFF"/>
      </w:pPr>
      <w:r>
        <w:lastRenderedPageBreak/>
        <w:t>При промежуточном расчете получается положительное значение дней и месяцев. У Е.В. Ивановой в трудовой книжке зафиксировано три периода приема-увольнения:</w:t>
      </w:r>
    </w:p>
    <w:p w:rsidR="00614258" w:rsidRDefault="00614258" w:rsidP="00614258">
      <w:pPr>
        <w:numPr>
          <w:ilvl w:val="0"/>
          <w:numId w:val="33"/>
        </w:numPr>
        <w:shd w:val="clear" w:color="auto" w:fill="FFFFFF"/>
        <w:spacing w:before="100" w:beforeAutospacing="1" w:after="100" w:afterAutospacing="1" w:line="240" w:lineRule="auto"/>
      </w:pPr>
      <w:r>
        <w:t>с 27 мая 1996 года по 13 марта 2003 года она работала курьером в ЗАО «Альфа»;</w:t>
      </w:r>
    </w:p>
    <w:p w:rsidR="00614258" w:rsidRDefault="00614258" w:rsidP="00614258">
      <w:pPr>
        <w:numPr>
          <w:ilvl w:val="0"/>
          <w:numId w:val="33"/>
        </w:numPr>
        <w:shd w:val="clear" w:color="auto" w:fill="FFFFFF"/>
        <w:spacing w:before="100" w:beforeAutospacing="1" w:after="100" w:afterAutospacing="1" w:line="240" w:lineRule="auto"/>
      </w:pPr>
      <w:r>
        <w:t>с 19 марта 2003 года по 31 января 2004 года – в ООО «Торговая фирма "Гермес"»;</w:t>
      </w:r>
    </w:p>
    <w:p w:rsidR="00614258" w:rsidRDefault="00614258" w:rsidP="00614258">
      <w:pPr>
        <w:numPr>
          <w:ilvl w:val="0"/>
          <w:numId w:val="33"/>
        </w:numPr>
        <w:shd w:val="clear" w:color="auto" w:fill="FFFFFF"/>
        <w:spacing w:before="100" w:beforeAutospacing="1" w:after="100" w:afterAutospacing="1" w:line="240" w:lineRule="auto"/>
      </w:pPr>
      <w:r>
        <w:t>с 1 февраля 2004 года по 4 августа 2006 года – в ОАО «Производственная фирма "Мастер"».</w:t>
      </w:r>
    </w:p>
    <w:p w:rsidR="00614258" w:rsidRDefault="00614258" w:rsidP="00614258">
      <w:pPr>
        <w:pStyle w:val="a7"/>
        <w:shd w:val="clear" w:color="auto" w:fill="FFFFFF"/>
      </w:pPr>
      <w:r>
        <w:t>С 11 августа 2006 года Иванова поступила на работу в другую организацию.</w:t>
      </w:r>
    </w:p>
    <w:p w:rsidR="00614258" w:rsidRDefault="00614258" w:rsidP="00614258">
      <w:pPr>
        <w:pStyle w:val="a7"/>
        <w:shd w:val="clear" w:color="auto" w:fill="FFFFFF"/>
      </w:pPr>
      <w:r>
        <w:t>Сумма дат приемов на работу:</w:t>
      </w:r>
      <w:r>
        <w:br/>
        <w:t>27.05.1996 + 19.03.2003 + 01.02.2004 = 47.10.6003.</w:t>
      </w:r>
    </w:p>
    <w:p w:rsidR="00614258" w:rsidRDefault="00614258" w:rsidP="00614258">
      <w:pPr>
        <w:pStyle w:val="a7"/>
        <w:shd w:val="clear" w:color="auto" w:fill="FFFFFF"/>
      </w:pPr>
      <w:r>
        <w:t>Сумма дат увольнений с работы:</w:t>
      </w:r>
      <w:r>
        <w:br/>
        <w:t>13.03.2003 + 31.01.2004 + 04.08.2006 = 48.12.6013.</w:t>
      </w:r>
    </w:p>
    <w:p w:rsidR="00614258" w:rsidRDefault="00614258" w:rsidP="00614258">
      <w:pPr>
        <w:pStyle w:val="a7"/>
        <w:shd w:val="clear" w:color="auto" w:fill="FFFFFF"/>
      </w:pPr>
      <w:r>
        <w:t>Разница между суммой дат увольнений и суммой дат приемов:</w:t>
      </w:r>
      <w:r>
        <w:br/>
        <w:t>48.12.6013 – 47.10.6003 = 01.02.0010 (10 лет 2 месяца и 1 день).</w:t>
      </w:r>
    </w:p>
    <w:p w:rsidR="00614258" w:rsidRDefault="00614258" w:rsidP="00614258">
      <w:pPr>
        <w:pStyle w:val="a7"/>
        <w:shd w:val="clear" w:color="auto" w:fill="FFFFFF"/>
      </w:pPr>
      <w:r>
        <w:t>К полученному числу дней нужно прибавить еще три дня, поскольку у сотрудницы было три периода приема-увольнения.</w:t>
      </w:r>
    </w:p>
    <w:p w:rsidR="00614258" w:rsidRDefault="00614258" w:rsidP="00614258">
      <w:pPr>
        <w:pStyle w:val="a7"/>
        <w:shd w:val="clear" w:color="auto" w:fill="FFFFFF"/>
      </w:pPr>
      <w:r>
        <w:t>Таким образом, общий трудовой стаж Ивановой составляет 10 лет 2 месяца и 4 дня.</w:t>
      </w:r>
    </w:p>
    <w:p w:rsidR="00614258" w:rsidRDefault="00614258" w:rsidP="00614258">
      <w:pPr>
        <w:pStyle w:val="3"/>
        <w:shd w:val="clear" w:color="auto" w:fill="FFFFFF"/>
      </w:pPr>
      <w:r>
        <w:t>Пример</w:t>
      </w:r>
    </w:p>
    <w:p w:rsidR="00614258" w:rsidRDefault="00614258" w:rsidP="00614258">
      <w:pPr>
        <w:pStyle w:val="incut-v4title"/>
        <w:shd w:val="clear" w:color="auto" w:fill="FFFFFF"/>
      </w:pPr>
      <w:r>
        <w:t>Как рассчитать общий трудовой стаж сотрудника</w:t>
      </w:r>
    </w:p>
    <w:p w:rsidR="00614258" w:rsidRDefault="00614258" w:rsidP="00614258">
      <w:pPr>
        <w:pStyle w:val="a7"/>
        <w:shd w:val="clear" w:color="auto" w:fill="FFFFFF"/>
      </w:pPr>
      <w:r>
        <w:t>При промежуточном расчете получается отрицательное значение дней. У А.С. Глебовой в трудовой книжке зафиксировано три периода приема-увольнения:</w:t>
      </w:r>
    </w:p>
    <w:p w:rsidR="00614258" w:rsidRDefault="00614258" w:rsidP="00614258">
      <w:pPr>
        <w:numPr>
          <w:ilvl w:val="0"/>
          <w:numId w:val="34"/>
        </w:numPr>
        <w:shd w:val="clear" w:color="auto" w:fill="FFFFFF"/>
        <w:spacing w:before="100" w:beforeAutospacing="1" w:after="100" w:afterAutospacing="1" w:line="240" w:lineRule="auto"/>
      </w:pPr>
      <w:r>
        <w:t>с 27 мая 1996 года по 13 марта 2003 года она работала курьером в ЗАО «Альфа»;</w:t>
      </w:r>
    </w:p>
    <w:p w:rsidR="00614258" w:rsidRDefault="00614258" w:rsidP="00614258">
      <w:pPr>
        <w:numPr>
          <w:ilvl w:val="0"/>
          <w:numId w:val="34"/>
        </w:numPr>
        <w:shd w:val="clear" w:color="auto" w:fill="FFFFFF"/>
        <w:spacing w:before="100" w:beforeAutospacing="1" w:after="100" w:afterAutospacing="1" w:line="240" w:lineRule="auto"/>
      </w:pPr>
      <w:r>
        <w:t>с 19 марта 2003 года по 29 января 2004 года – в ООО «Торговая фирма "Гермес"»;</w:t>
      </w:r>
    </w:p>
    <w:p w:rsidR="00614258" w:rsidRDefault="00614258" w:rsidP="00614258">
      <w:pPr>
        <w:numPr>
          <w:ilvl w:val="0"/>
          <w:numId w:val="34"/>
        </w:numPr>
        <w:shd w:val="clear" w:color="auto" w:fill="FFFFFF"/>
        <w:spacing w:before="100" w:beforeAutospacing="1" w:after="100" w:afterAutospacing="1" w:line="240" w:lineRule="auto"/>
      </w:pPr>
      <w:r>
        <w:t>с 1 февраля 2004 года по 4 августа 2010 года – в ОАО «Производственная фирма "Мастер"».</w:t>
      </w:r>
    </w:p>
    <w:p w:rsidR="00614258" w:rsidRDefault="00614258" w:rsidP="00614258">
      <w:pPr>
        <w:pStyle w:val="a7"/>
        <w:shd w:val="clear" w:color="auto" w:fill="FFFFFF"/>
      </w:pPr>
      <w:r>
        <w:t>С 11 августа 2010 года Глебова поступила на работу в другую организацию.</w:t>
      </w:r>
    </w:p>
    <w:p w:rsidR="00614258" w:rsidRDefault="00614258" w:rsidP="00614258">
      <w:pPr>
        <w:pStyle w:val="a7"/>
        <w:shd w:val="clear" w:color="auto" w:fill="FFFFFF"/>
      </w:pPr>
      <w:r>
        <w:t>Сумма дат приемов на работу:</w:t>
      </w:r>
      <w:r>
        <w:br/>
        <w:t>27.05.1996 + 19.03.2003 + 01.02.2004 = 47.10.6003.</w:t>
      </w:r>
    </w:p>
    <w:p w:rsidR="00614258" w:rsidRDefault="00614258" w:rsidP="00614258">
      <w:pPr>
        <w:pStyle w:val="a7"/>
        <w:shd w:val="clear" w:color="auto" w:fill="FFFFFF"/>
      </w:pPr>
      <w:r>
        <w:t>Сумма дат увольнений с работы:</w:t>
      </w:r>
      <w:r>
        <w:br/>
        <w:t>13.03.2003 + 29.01.2004 + 04.08.2010 = 46.12.6017.</w:t>
      </w:r>
    </w:p>
    <w:p w:rsidR="00614258" w:rsidRDefault="00614258" w:rsidP="00614258">
      <w:pPr>
        <w:pStyle w:val="a7"/>
        <w:shd w:val="clear" w:color="auto" w:fill="FFFFFF"/>
      </w:pPr>
      <w:r>
        <w:t>Разница между суммой дат увольнений и суммой дат приемов:</w:t>
      </w:r>
      <w:r>
        <w:br/>
        <w:t>46.12.6017 – 47.10.6003 = (–01).02.0014.</w:t>
      </w:r>
    </w:p>
    <w:p w:rsidR="00614258" w:rsidRDefault="00614258" w:rsidP="00614258">
      <w:pPr>
        <w:pStyle w:val="a7"/>
        <w:shd w:val="clear" w:color="auto" w:fill="FFFFFF"/>
      </w:pPr>
      <w:r>
        <w:t>Поскольку количество дней получилось отрицательным, для определения стажа из количества месяцев вычитается единица, а к количеству дней добавляется 30, из которых вычитается отрицательное значение (–01).</w:t>
      </w:r>
    </w:p>
    <w:p w:rsidR="00614258" w:rsidRDefault="00614258" w:rsidP="00614258">
      <w:pPr>
        <w:pStyle w:val="a7"/>
        <w:shd w:val="clear" w:color="auto" w:fill="FFFFFF"/>
      </w:pPr>
      <w:r>
        <w:t>Полученная величина составит 29.01.14, то есть 14 лет 1 месяц и 29 дней.</w:t>
      </w:r>
    </w:p>
    <w:p w:rsidR="00614258" w:rsidRDefault="00614258" w:rsidP="00614258">
      <w:pPr>
        <w:pStyle w:val="a7"/>
        <w:shd w:val="clear" w:color="auto" w:fill="FFFFFF"/>
      </w:pPr>
      <w:r>
        <w:lastRenderedPageBreak/>
        <w:t>К полученному числу дней прибавляется еще три дня, поскольку у сотрудницы было три периода приема-увольнения.</w:t>
      </w:r>
    </w:p>
    <w:p w:rsidR="00614258" w:rsidRDefault="00614258" w:rsidP="00614258">
      <w:pPr>
        <w:pStyle w:val="a7"/>
        <w:shd w:val="clear" w:color="auto" w:fill="FFFFFF"/>
      </w:pPr>
      <w:r>
        <w:t>Таким образом, общий трудовой стаж Глебовой составляет 14 лет 2 месяца и 2 дня.</w:t>
      </w:r>
    </w:p>
    <w:p w:rsidR="00614258" w:rsidRDefault="00614258" w:rsidP="00614258">
      <w:pPr>
        <w:pStyle w:val="3"/>
        <w:shd w:val="clear" w:color="auto" w:fill="FFFFFF"/>
      </w:pPr>
      <w:r>
        <w:t>Ситуация</w:t>
      </w:r>
    </w:p>
    <w:p w:rsidR="00831855" w:rsidRDefault="00831855" w:rsidP="00831855">
      <w:pPr>
        <w:pStyle w:val="3"/>
        <w:shd w:val="clear" w:color="auto" w:fill="FFFFFF"/>
      </w:pPr>
      <w:r>
        <w:t>Ситуация</w:t>
      </w:r>
    </w:p>
    <w:p w:rsidR="00831855" w:rsidRDefault="00831855" w:rsidP="00831855">
      <w:pPr>
        <w:pStyle w:val="incut-v4title"/>
        <w:shd w:val="clear" w:color="auto" w:fill="FFFFFF"/>
      </w:pPr>
      <w:r>
        <w:t>Как расследовать инфаркт у работника</w:t>
      </w:r>
    </w:p>
    <w:p w:rsidR="00831855" w:rsidRDefault="00831855" w:rsidP="00831855">
      <w:pPr>
        <w:pStyle w:val="a7"/>
        <w:shd w:val="clear" w:color="auto" w:fill="FFFFFF"/>
      </w:pPr>
      <w:r>
        <w:t>Начните расследовать инфаркт работника как любой несчастный случай, который связан с потерей трудоспособности или смертью, если инфа</w:t>
      </w:r>
      <w:proofErr w:type="gramStart"/>
      <w:r>
        <w:t>ркт пр</w:t>
      </w:r>
      <w:proofErr w:type="gramEnd"/>
      <w:r>
        <w:t>оизошел в рабочее время.</w:t>
      </w:r>
    </w:p>
    <w:p w:rsidR="00831855" w:rsidRDefault="00831855" w:rsidP="00831855">
      <w:pPr>
        <w:pStyle w:val="a7"/>
        <w:shd w:val="clear" w:color="auto" w:fill="FFFFFF"/>
      </w:pPr>
      <w:r>
        <w:t>Выясните обстоятельства и установите, связан ли инфаркт с событиями производственной деятельности. Квалифицируйте несчастный случай как не связанный с производством, если смерть пострадавшего наступила вследствие общего заболевания (</w:t>
      </w:r>
      <w:hyperlink r:id="rId210" w:anchor="/document/99/901807664/ZAP2JTO3P8/" w:tgtFrame="_self" w:tooltip="" w:history="1">
        <w:proofErr w:type="gramStart"/>
        <w:r>
          <w:rPr>
            <w:rStyle w:val="a3"/>
          </w:rPr>
          <w:t>ч</w:t>
        </w:r>
        <w:proofErr w:type="gramEnd"/>
        <w:r>
          <w:rPr>
            <w:rStyle w:val="a3"/>
          </w:rPr>
          <w:t>. 6 ст. 229.2 ТК</w:t>
        </w:r>
      </w:hyperlink>
      <w:r>
        <w:t xml:space="preserve">). Для этого получите заключение </w:t>
      </w:r>
      <w:proofErr w:type="spellStart"/>
      <w:r>
        <w:t>медорганизации</w:t>
      </w:r>
      <w:proofErr w:type="spellEnd"/>
      <w:r>
        <w:t xml:space="preserve">, в котором как основная причина указано именно общее заболевание. Комиссия по расследованию несчастного случая должна установить, что несчастный случай не связан с производством. По результатам расследования несчастного случая, не связанного с производством, оформите акт о расследовании по </w:t>
      </w:r>
      <w:hyperlink r:id="rId211" w:anchor="/document/118/109378/" w:tgtFrame="_self" w:tooltip="" w:history="1">
        <w:r>
          <w:rPr>
            <w:rStyle w:val="a3"/>
          </w:rPr>
          <w:t>форме 5</w:t>
        </w:r>
      </w:hyperlink>
      <w:r>
        <w:t>.</w:t>
      </w:r>
    </w:p>
    <w:p w:rsidR="00831855" w:rsidRDefault="00831855" w:rsidP="00831855">
      <w:pPr>
        <w:pStyle w:val="a7"/>
        <w:shd w:val="clear" w:color="auto" w:fill="FFFFFF"/>
      </w:pPr>
      <w:r>
        <w:t xml:space="preserve">Квалифицируйте несчастный случай как связанный с производством, если во время инфаркта работник упал и получил травму, которая по заключению </w:t>
      </w:r>
      <w:proofErr w:type="spellStart"/>
      <w:r>
        <w:t>медорганизации</w:t>
      </w:r>
      <w:proofErr w:type="spellEnd"/>
      <w:r>
        <w:t xml:space="preserve"> стала причиной смерти. По результатам расследования составьте акт по </w:t>
      </w:r>
      <w:hyperlink r:id="rId212" w:anchor="/document/118/109241/" w:tgtFrame="_self" w:tooltip="" w:history="1">
        <w:r>
          <w:rPr>
            <w:rStyle w:val="a3"/>
          </w:rPr>
          <w:t>форме Н-1</w:t>
        </w:r>
      </w:hyperlink>
      <w:r>
        <w:t xml:space="preserve">. Если несчастный случай тяжелый или со смертельным исходом, дополнительно составьте акт о расследовании несчастного случая по </w:t>
      </w:r>
      <w:hyperlink r:id="rId213" w:anchor="/document/118/109378/" w:tgtFrame="_self" w:tooltip="" w:history="1">
        <w:r>
          <w:rPr>
            <w:rStyle w:val="a3"/>
          </w:rPr>
          <w:t>форме 5</w:t>
        </w:r>
      </w:hyperlink>
      <w:r>
        <w:t xml:space="preserve"> (</w:t>
      </w:r>
      <w:hyperlink r:id="rId214" w:anchor="/document/99/350340810/XA00M502MN/" w:tgtFrame="_self" w:tooltip="" w:history="1">
        <w:r>
          <w:rPr>
            <w:rStyle w:val="a3"/>
          </w:rPr>
          <w:t>п. 30 Положения № 223н</w:t>
        </w:r>
      </w:hyperlink>
      <w:r>
        <w:t>).</w:t>
      </w:r>
    </w:p>
    <w:p w:rsidR="00831855" w:rsidRDefault="00831855" w:rsidP="00831855">
      <w:pPr>
        <w:pStyle w:val="3"/>
        <w:shd w:val="clear" w:color="auto" w:fill="FFFFFF"/>
      </w:pPr>
      <w:r>
        <w:t>Ситуация</w:t>
      </w:r>
    </w:p>
    <w:p w:rsidR="00831855" w:rsidRDefault="00831855" w:rsidP="00831855">
      <w:pPr>
        <w:pStyle w:val="incut-v4title"/>
        <w:shd w:val="clear" w:color="auto" w:fill="FFFFFF"/>
      </w:pPr>
      <w:r>
        <w:t>Почему для оформления акта произвольной формы лучше применять форму 5</w:t>
      </w:r>
    </w:p>
    <w:p w:rsidR="00831855" w:rsidRDefault="00831855" w:rsidP="00831855">
      <w:pPr>
        <w:pStyle w:val="a7"/>
        <w:shd w:val="clear" w:color="auto" w:fill="FFFFFF"/>
      </w:pPr>
      <w:r>
        <w:t>В форме акта о расследовании несчастного случая (</w:t>
      </w:r>
      <w:hyperlink r:id="rId215" w:anchor="/document/118/109378/" w:tgtFrame="_self" w:tooltip="" w:history="1">
        <w:r>
          <w:rPr>
            <w:rStyle w:val="a3"/>
          </w:rPr>
          <w:t>форма 5</w:t>
        </w:r>
      </w:hyperlink>
      <w:r>
        <w:t xml:space="preserve">) учтены все требования при расследовании несчастного случая. Поэтому несчастный случай, не связанный с производством, или несчастный случай, не подпадающий под действие </w:t>
      </w:r>
      <w:hyperlink r:id="rId216" w:anchor="/document/99/350340810/" w:tgtFrame="_self" w:tooltip="" w:history="1">
        <w:r>
          <w:rPr>
            <w:rStyle w:val="a3"/>
          </w:rPr>
          <w:t>Положения № 223н</w:t>
        </w:r>
      </w:hyperlink>
      <w:r>
        <w:t xml:space="preserve"> и </w:t>
      </w:r>
      <w:hyperlink r:id="rId217" w:anchor="/document/99/901807664/XA00MC82N1/" w:tooltip="" w:history="1">
        <w:r>
          <w:rPr>
            <w:rStyle w:val="a3"/>
          </w:rPr>
          <w:t>статьи 227</w:t>
        </w:r>
      </w:hyperlink>
      <w:r>
        <w:t xml:space="preserve"> Трудового кодекса лучше оформить актом </w:t>
      </w:r>
      <w:hyperlink r:id="rId218" w:anchor="/document/118/109378/" w:tgtFrame="_self" w:tooltip="" w:history="1">
        <w:r>
          <w:rPr>
            <w:rStyle w:val="a3"/>
          </w:rPr>
          <w:t>формы 5</w:t>
        </w:r>
      </w:hyperlink>
      <w:r>
        <w:t>. Это улучшит качество расследование и не будет ошибок при квалификации несчастного случая.</w:t>
      </w:r>
    </w:p>
    <w:p w:rsidR="00831855" w:rsidRDefault="00831855" w:rsidP="00831855">
      <w:pPr>
        <w:pStyle w:val="3"/>
        <w:shd w:val="clear" w:color="auto" w:fill="FFFFFF"/>
      </w:pPr>
      <w:r>
        <w:t>Ситуация</w:t>
      </w:r>
    </w:p>
    <w:p w:rsidR="00831855" w:rsidRDefault="00831855" w:rsidP="00831855">
      <w:pPr>
        <w:pStyle w:val="incut-v4title"/>
        <w:shd w:val="clear" w:color="auto" w:fill="FFFFFF"/>
      </w:pPr>
      <w:r>
        <w:t>Нужно ли прошивать дело по несчастному случаю после того, как оно полностью расследовано</w:t>
      </w:r>
    </w:p>
    <w:p w:rsidR="00831855" w:rsidRDefault="00831855" w:rsidP="00831855">
      <w:pPr>
        <w:pStyle w:val="a7"/>
        <w:shd w:val="clear" w:color="auto" w:fill="FFFFFF"/>
      </w:pPr>
      <w:r>
        <w:t>Нет, не нужно.</w:t>
      </w:r>
    </w:p>
    <w:p w:rsidR="00831855" w:rsidRDefault="00831855" w:rsidP="00831855">
      <w:pPr>
        <w:pStyle w:val="a7"/>
        <w:shd w:val="clear" w:color="auto" w:fill="FFFFFF"/>
      </w:pPr>
      <w:r>
        <w:t xml:space="preserve">Порядок оформления материалов расследования несчастных случаев установлен </w:t>
      </w:r>
      <w:hyperlink r:id="rId219" w:anchor="/document/99/901807664/XA00M7O2MQ/" w:tgtFrame="_self" w:tooltip="" w:history="1">
        <w:r>
          <w:rPr>
            <w:rStyle w:val="a3"/>
          </w:rPr>
          <w:t>статьей 230.1 ТК</w:t>
        </w:r>
      </w:hyperlink>
      <w:r>
        <w:t>. ТК не содержит требований к прошиванию и сшиванию материалов расследования. Такие правила допустимо установить внутренним локальным документом.</w:t>
      </w:r>
    </w:p>
    <w:p w:rsidR="00831855" w:rsidRDefault="00831855" w:rsidP="00831855">
      <w:pPr>
        <w:shd w:val="clear" w:color="auto" w:fill="FFFFFF"/>
      </w:pPr>
    </w:p>
    <w:p w:rsidR="00831855" w:rsidRDefault="00831855" w:rsidP="00831855">
      <w:pPr>
        <w:pStyle w:val="copyright-info"/>
        <w:shd w:val="clear" w:color="auto" w:fill="FFFFFF"/>
      </w:pPr>
      <w:r>
        <w:lastRenderedPageBreak/>
        <w:br/>
        <w:t xml:space="preserve">«Как организовать расследование несчастных случаев по новым правилам». О.В. </w:t>
      </w:r>
      <w:proofErr w:type="spellStart"/>
      <w:r>
        <w:t>Гревцева</w:t>
      </w:r>
      <w:proofErr w:type="spellEnd"/>
      <w:r>
        <w:t xml:space="preserve">, У.А. </w:t>
      </w:r>
      <w:proofErr w:type="spellStart"/>
      <w:r>
        <w:t>Осмачко</w:t>
      </w:r>
      <w:proofErr w:type="spellEnd"/>
      <w:r>
        <w:br/>
        <w:t>© Материал из Справочной системы «Охрана труда».</w:t>
      </w:r>
      <w:r>
        <w:br/>
        <w:t xml:space="preserve">Подробнее: </w:t>
      </w:r>
      <w:hyperlink r:id="rId220" w:anchor="/document/16/126119/bssPhr520/?of=copy-9b0067354f" w:history="1">
        <w:r>
          <w:rPr>
            <w:rStyle w:val="a3"/>
          </w:rPr>
          <w:t>https://1otruda.ru/#/document/16/126119/bssPhr520/?of=copy-9b0067354f</w:t>
        </w:r>
      </w:hyperlink>
    </w:p>
    <w:sectPr w:rsidR="00831855" w:rsidSect="0061425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CC21D5"/>
    <w:multiLevelType w:val="multilevel"/>
    <w:tmpl w:val="21D428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A0D4CC2"/>
    <w:multiLevelType w:val="multilevel"/>
    <w:tmpl w:val="019C0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C8030CA"/>
    <w:multiLevelType w:val="multilevel"/>
    <w:tmpl w:val="F5988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5273A4F"/>
    <w:multiLevelType w:val="multilevel"/>
    <w:tmpl w:val="4B2C4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DF85EC5"/>
    <w:multiLevelType w:val="multilevel"/>
    <w:tmpl w:val="DD12A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0102C3A"/>
    <w:multiLevelType w:val="multilevel"/>
    <w:tmpl w:val="EDBA8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1D34FC9"/>
    <w:multiLevelType w:val="multilevel"/>
    <w:tmpl w:val="10F87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3290FA7"/>
    <w:multiLevelType w:val="multilevel"/>
    <w:tmpl w:val="61CEB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7C02CE2"/>
    <w:multiLevelType w:val="multilevel"/>
    <w:tmpl w:val="2A3EF0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284D5D1F"/>
    <w:multiLevelType w:val="multilevel"/>
    <w:tmpl w:val="8EA86D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3FE4667"/>
    <w:multiLevelType w:val="multilevel"/>
    <w:tmpl w:val="38C067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35CA3C74"/>
    <w:multiLevelType w:val="multilevel"/>
    <w:tmpl w:val="FEA84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7F868CF"/>
    <w:multiLevelType w:val="multilevel"/>
    <w:tmpl w:val="474A74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AD653F4"/>
    <w:multiLevelType w:val="multilevel"/>
    <w:tmpl w:val="F572A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0065D16"/>
    <w:multiLevelType w:val="multilevel"/>
    <w:tmpl w:val="D4AA0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22B235B"/>
    <w:multiLevelType w:val="multilevel"/>
    <w:tmpl w:val="41DE66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5191000"/>
    <w:multiLevelType w:val="multilevel"/>
    <w:tmpl w:val="F3801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71222B"/>
    <w:multiLevelType w:val="multilevel"/>
    <w:tmpl w:val="FCF4BF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A655333"/>
    <w:multiLevelType w:val="multilevel"/>
    <w:tmpl w:val="435EF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F69274A"/>
    <w:multiLevelType w:val="multilevel"/>
    <w:tmpl w:val="E70C4D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FB33BF6"/>
    <w:multiLevelType w:val="multilevel"/>
    <w:tmpl w:val="1E5AD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157372F"/>
    <w:multiLevelType w:val="multilevel"/>
    <w:tmpl w:val="64441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CC42751"/>
    <w:multiLevelType w:val="multilevel"/>
    <w:tmpl w:val="0C7E8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82F2BA6"/>
    <w:multiLevelType w:val="multilevel"/>
    <w:tmpl w:val="68340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9D14299"/>
    <w:multiLevelType w:val="multilevel"/>
    <w:tmpl w:val="781C2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B9E52E1"/>
    <w:multiLevelType w:val="multilevel"/>
    <w:tmpl w:val="B59A4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BB302DD"/>
    <w:multiLevelType w:val="multilevel"/>
    <w:tmpl w:val="07F0DF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DB800C3"/>
    <w:multiLevelType w:val="multilevel"/>
    <w:tmpl w:val="BF22F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14F2171"/>
    <w:multiLevelType w:val="multilevel"/>
    <w:tmpl w:val="505064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32C3D27"/>
    <w:multiLevelType w:val="multilevel"/>
    <w:tmpl w:val="73E239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8DF67F0"/>
    <w:multiLevelType w:val="multilevel"/>
    <w:tmpl w:val="52EEC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B2D37AD"/>
    <w:multiLevelType w:val="multilevel"/>
    <w:tmpl w:val="4A8C4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E04347F"/>
    <w:multiLevelType w:val="multilevel"/>
    <w:tmpl w:val="40B82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E1531A4"/>
    <w:multiLevelType w:val="multilevel"/>
    <w:tmpl w:val="2F3EA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5"/>
  </w:num>
  <w:num w:numId="2">
    <w:abstractNumId w:val="8"/>
  </w:num>
  <w:num w:numId="3">
    <w:abstractNumId w:val="14"/>
  </w:num>
  <w:num w:numId="4">
    <w:abstractNumId w:val="0"/>
  </w:num>
  <w:num w:numId="5">
    <w:abstractNumId w:val="6"/>
  </w:num>
  <w:num w:numId="6">
    <w:abstractNumId w:val="2"/>
  </w:num>
  <w:num w:numId="7">
    <w:abstractNumId w:val="3"/>
  </w:num>
  <w:num w:numId="8">
    <w:abstractNumId w:val="24"/>
  </w:num>
  <w:num w:numId="9">
    <w:abstractNumId w:val="5"/>
  </w:num>
  <w:num w:numId="10">
    <w:abstractNumId w:val="1"/>
  </w:num>
  <w:num w:numId="11">
    <w:abstractNumId w:val="18"/>
  </w:num>
  <w:num w:numId="12">
    <w:abstractNumId w:val="21"/>
  </w:num>
  <w:num w:numId="13">
    <w:abstractNumId w:val="9"/>
  </w:num>
  <w:num w:numId="14">
    <w:abstractNumId w:val="15"/>
  </w:num>
  <w:num w:numId="15">
    <w:abstractNumId w:val="7"/>
  </w:num>
  <w:num w:numId="16">
    <w:abstractNumId w:val="32"/>
  </w:num>
  <w:num w:numId="17">
    <w:abstractNumId w:val="26"/>
  </w:num>
  <w:num w:numId="18">
    <w:abstractNumId w:val="11"/>
  </w:num>
  <w:num w:numId="19">
    <w:abstractNumId w:val="16"/>
  </w:num>
  <w:num w:numId="20">
    <w:abstractNumId w:val="27"/>
  </w:num>
  <w:num w:numId="21">
    <w:abstractNumId w:val="29"/>
  </w:num>
  <w:num w:numId="22">
    <w:abstractNumId w:val="30"/>
  </w:num>
  <w:num w:numId="23">
    <w:abstractNumId w:val="23"/>
  </w:num>
  <w:num w:numId="24">
    <w:abstractNumId w:val="33"/>
  </w:num>
  <w:num w:numId="25">
    <w:abstractNumId w:val="10"/>
  </w:num>
  <w:num w:numId="26">
    <w:abstractNumId w:val="4"/>
  </w:num>
  <w:num w:numId="27">
    <w:abstractNumId w:val="12"/>
  </w:num>
  <w:num w:numId="28">
    <w:abstractNumId w:val="28"/>
  </w:num>
  <w:num w:numId="29">
    <w:abstractNumId w:val="31"/>
  </w:num>
  <w:num w:numId="30">
    <w:abstractNumId w:val="19"/>
  </w:num>
  <w:num w:numId="31">
    <w:abstractNumId w:val="17"/>
  </w:num>
  <w:num w:numId="32">
    <w:abstractNumId w:val="20"/>
  </w:num>
  <w:num w:numId="33">
    <w:abstractNumId w:val="22"/>
  </w:num>
  <w:num w:numId="34">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886DDE"/>
    <w:rsid w:val="00234B62"/>
    <w:rsid w:val="0039775E"/>
    <w:rsid w:val="00446F03"/>
    <w:rsid w:val="00614258"/>
    <w:rsid w:val="00685D67"/>
    <w:rsid w:val="00715C5B"/>
    <w:rsid w:val="00831855"/>
    <w:rsid w:val="00886DDE"/>
    <w:rsid w:val="009038CF"/>
    <w:rsid w:val="00983B77"/>
    <w:rsid w:val="00A40E3F"/>
    <w:rsid w:val="00F64143"/>
    <w:rsid w:val="00F86B0F"/>
    <w:rsid w:val="00FF4DD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3B77"/>
  </w:style>
  <w:style w:type="paragraph" w:styleId="1">
    <w:name w:val="heading 1"/>
    <w:basedOn w:val="a"/>
    <w:link w:val="10"/>
    <w:uiPriority w:val="9"/>
    <w:qFormat/>
    <w:rsid w:val="00614258"/>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link w:val="20"/>
    <w:uiPriority w:val="9"/>
    <w:qFormat/>
    <w:rsid w:val="00614258"/>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61425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74">
    <w:name w:val="s_74"/>
    <w:basedOn w:val="a"/>
    <w:rsid w:val="00886DD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0">
    <w:name w:val="s_10"/>
    <w:basedOn w:val="a0"/>
    <w:rsid w:val="00886DDE"/>
  </w:style>
  <w:style w:type="paragraph" w:customStyle="1" w:styleId="s1">
    <w:name w:val="s_1"/>
    <w:basedOn w:val="a"/>
    <w:rsid w:val="00886DDE"/>
    <w:pPr>
      <w:spacing w:before="100" w:beforeAutospacing="1" w:after="100" w:afterAutospacing="1" w:line="240" w:lineRule="auto"/>
    </w:pPr>
    <w:rPr>
      <w:rFonts w:ascii="Times New Roman" w:eastAsia="Times New Roman" w:hAnsi="Times New Roman" w:cs="Times New Roman"/>
      <w:sz w:val="24"/>
      <w:szCs w:val="24"/>
    </w:rPr>
  </w:style>
  <w:style w:type="character" w:styleId="a3">
    <w:name w:val="Hyperlink"/>
    <w:basedOn w:val="a0"/>
    <w:uiPriority w:val="99"/>
    <w:semiHidden/>
    <w:unhideWhenUsed/>
    <w:rsid w:val="00886DDE"/>
    <w:rPr>
      <w:color w:val="0000FF"/>
      <w:u w:val="single"/>
    </w:rPr>
  </w:style>
  <w:style w:type="paragraph" w:customStyle="1" w:styleId="s16">
    <w:name w:val="s_16"/>
    <w:basedOn w:val="a"/>
    <w:rsid w:val="00886DDE"/>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No Spacing"/>
    <w:uiPriority w:val="1"/>
    <w:qFormat/>
    <w:rsid w:val="00715C5B"/>
    <w:pPr>
      <w:spacing w:after="0" w:line="240" w:lineRule="auto"/>
    </w:pPr>
    <w:rPr>
      <w:rFonts w:ascii="Times New Roman" w:eastAsia="Times New Roman" w:hAnsi="Times New Roman" w:cs="Times New Roman"/>
      <w:sz w:val="24"/>
      <w:szCs w:val="24"/>
    </w:rPr>
  </w:style>
  <w:style w:type="paragraph" w:customStyle="1" w:styleId="a5">
    <w:name w:val="Прижатый влево"/>
    <w:basedOn w:val="a"/>
    <w:next w:val="a"/>
    <w:uiPriority w:val="99"/>
    <w:rsid w:val="00715C5B"/>
    <w:pPr>
      <w:widowControl w:val="0"/>
      <w:autoSpaceDE w:val="0"/>
      <w:autoSpaceDN w:val="0"/>
      <w:adjustRightInd w:val="0"/>
      <w:spacing w:after="0" w:line="240" w:lineRule="auto"/>
    </w:pPr>
    <w:rPr>
      <w:rFonts w:ascii="Arial" w:eastAsia="Times New Roman" w:hAnsi="Arial" w:cs="Arial"/>
      <w:sz w:val="26"/>
      <w:szCs w:val="26"/>
    </w:rPr>
  </w:style>
  <w:style w:type="character" w:customStyle="1" w:styleId="a6">
    <w:name w:val="Гипертекстовая ссылка"/>
    <w:basedOn w:val="a0"/>
    <w:uiPriority w:val="99"/>
    <w:rsid w:val="00715C5B"/>
    <w:rPr>
      <w:color w:val="106BBE"/>
    </w:rPr>
  </w:style>
  <w:style w:type="paragraph" w:customStyle="1" w:styleId="ConsPlusNormal">
    <w:name w:val="ConsPlusNormal"/>
    <w:rsid w:val="00715C5B"/>
    <w:pPr>
      <w:widowControl w:val="0"/>
      <w:autoSpaceDE w:val="0"/>
      <w:autoSpaceDN w:val="0"/>
      <w:adjustRightInd w:val="0"/>
      <w:spacing w:after="0" w:line="240" w:lineRule="auto"/>
    </w:pPr>
    <w:rPr>
      <w:rFonts w:ascii="Arial" w:eastAsia="Times New Roman" w:hAnsi="Arial" w:cs="Arial"/>
      <w:sz w:val="20"/>
      <w:szCs w:val="20"/>
    </w:rPr>
  </w:style>
  <w:style w:type="character" w:customStyle="1" w:styleId="10">
    <w:name w:val="Заголовок 1 Знак"/>
    <w:basedOn w:val="a0"/>
    <w:link w:val="1"/>
    <w:uiPriority w:val="9"/>
    <w:rsid w:val="00614258"/>
    <w:rPr>
      <w:rFonts w:ascii="Times New Roman" w:eastAsia="Times New Roman" w:hAnsi="Times New Roman" w:cs="Times New Roman"/>
      <w:b/>
      <w:bCs/>
      <w:kern w:val="36"/>
      <w:sz w:val="48"/>
      <w:szCs w:val="48"/>
    </w:rPr>
  </w:style>
  <w:style w:type="character" w:customStyle="1" w:styleId="20">
    <w:name w:val="Заголовок 2 Знак"/>
    <w:basedOn w:val="a0"/>
    <w:link w:val="2"/>
    <w:uiPriority w:val="9"/>
    <w:rsid w:val="00614258"/>
    <w:rPr>
      <w:rFonts w:ascii="Times New Roman" w:eastAsia="Times New Roman" w:hAnsi="Times New Roman" w:cs="Times New Roman"/>
      <w:b/>
      <w:bCs/>
      <w:sz w:val="36"/>
      <w:szCs w:val="36"/>
    </w:rPr>
  </w:style>
  <w:style w:type="character" w:customStyle="1" w:styleId="30">
    <w:name w:val="Заголовок 3 Знак"/>
    <w:basedOn w:val="a0"/>
    <w:link w:val="3"/>
    <w:uiPriority w:val="9"/>
    <w:rsid w:val="00614258"/>
    <w:rPr>
      <w:rFonts w:ascii="Times New Roman" w:eastAsia="Times New Roman" w:hAnsi="Times New Roman" w:cs="Times New Roman"/>
      <w:b/>
      <w:bCs/>
      <w:sz w:val="27"/>
      <w:szCs w:val="27"/>
    </w:rPr>
  </w:style>
  <w:style w:type="character" w:customStyle="1" w:styleId="authorname">
    <w:name w:val="author__name"/>
    <w:basedOn w:val="a0"/>
    <w:rsid w:val="00614258"/>
  </w:style>
  <w:style w:type="character" w:customStyle="1" w:styleId="authorprops">
    <w:name w:val="author__props"/>
    <w:basedOn w:val="a0"/>
    <w:rsid w:val="00614258"/>
  </w:style>
  <w:style w:type="paragraph" w:styleId="a7">
    <w:name w:val="Normal (Web)"/>
    <w:basedOn w:val="a"/>
    <w:uiPriority w:val="99"/>
    <w:unhideWhenUsed/>
    <w:rsid w:val="00614258"/>
    <w:pPr>
      <w:spacing w:before="100" w:beforeAutospacing="1" w:after="100" w:afterAutospacing="1" w:line="240" w:lineRule="auto"/>
    </w:pPr>
    <w:rPr>
      <w:rFonts w:ascii="Times New Roman" w:eastAsia="Times New Roman" w:hAnsi="Times New Roman" w:cs="Times New Roman"/>
      <w:sz w:val="24"/>
      <w:szCs w:val="24"/>
    </w:rPr>
  </w:style>
  <w:style w:type="character" w:styleId="a8">
    <w:name w:val="Strong"/>
    <w:basedOn w:val="a0"/>
    <w:uiPriority w:val="22"/>
    <w:qFormat/>
    <w:rsid w:val="00614258"/>
    <w:rPr>
      <w:b/>
      <w:bCs/>
    </w:rPr>
  </w:style>
  <w:style w:type="paragraph" w:customStyle="1" w:styleId="incut-v4title">
    <w:name w:val="incut-v4__title"/>
    <w:basedOn w:val="a"/>
    <w:rsid w:val="006142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pyright-info">
    <w:name w:val="copyright-info"/>
    <w:basedOn w:val="a"/>
    <w:rsid w:val="00614258"/>
    <w:pPr>
      <w:spacing w:before="100" w:beforeAutospacing="1" w:after="100" w:afterAutospacing="1" w:line="240" w:lineRule="auto"/>
    </w:pPr>
    <w:rPr>
      <w:rFonts w:ascii="Times New Roman" w:eastAsia="Times New Roman" w:hAnsi="Times New Roman" w:cs="Times New Roman"/>
      <w:sz w:val="24"/>
      <w:szCs w:val="24"/>
    </w:rPr>
  </w:style>
  <w:style w:type="paragraph" w:styleId="a9">
    <w:name w:val="Balloon Text"/>
    <w:basedOn w:val="a"/>
    <w:link w:val="aa"/>
    <w:uiPriority w:val="99"/>
    <w:semiHidden/>
    <w:unhideWhenUsed/>
    <w:rsid w:val="00614258"/>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61425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299726182">
      <w:bodyDiv w:val="1"/>
      <w:marLeft w:val="0"/>
      <w:marRight w:val="0"/>
      <w:marTop w:val="0"/>
      <w:marBottom w:val="0"/>
      <w:divBdr>
        <w:top w:val="none" w:sz="0" w:space="0" w:color="auto"/>
        <w:left w:val="none" w:sz="0" w:space="0" w:color="auto"/>
        <w:bottom w:val="none" w:sz="0" w:space="0" w:color="auto"/>
        <w:right w:val="none" w:sz="0" w:space="0" w:color="auto"/>
      </w:divBdr>
      <w:divsChild>
        <w:div w:id="1172641067">
          <w:marLeft w:val="0"/>
          <w:marRight w:val="0"/>
          <w:marTop w:val="0"/>
          <w:marBottom w:val="0"/>
          <w:divBdr>
            <w:top w:val="none" w:sz="0" w:space="0" w:color="auto"/>
            <w:left w:val="none" w:sz="0" w:space="0" w:color="auto"/>
            <w:bottom w:val="none" w:sz="0" w:space="0" w:color="auto"/>
            <w:right w:val="none" w:sz="0" w:space="0" w:color="auto"/>
          </w:divBdr>
          <w:divsChild>
            <w:div w:id="395670575">
              <w:marLeft w:val="0"/>
              <w:marRight w:val="0"/>
              <w:marTop w:val="0"/>
              <w:marBottom w:val="0"/>
              <w:divBdr>
                <w:top w:val="none" w:sz="0" w:space="0" w:color="auto"/>
                <w:left w:val="none" w:sz="0" w:space="0" w:color="auto"/>
                <w:bottom w:val="none" w:sz="0" w:space="0" w:color="auto"/>
                <w:right w:val="none" w:sz="0" w:space="0" w:color="auto"/>
              </w:divBdr>
              <w:divsChild>
                <w:div w:id="733552332">
                  <w:marLeft w:val="0"/>
                  <w:marRight w:val="0"/>
                  <w:marTop w:val="0"/>
                  <w:marBottom w:val="0"/>
                  <w:divBdr>
                    <w:top w:val="none" w:sz="0" w:space="0" w:color="auto"/>
                    <w:left w:val="none" w:sz="0" w:space="0" w:color="auto"/>
                    <w:bottom w:val="none" w:sz="0" w:space="0" w:color="auto"/>
                    <w:right w:val="none" w:sz="0" w:space="0" w:color="auto"/>
                  </w:divBdr>
                  <w:divsChild>
                    <w:div w:id="439298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1730538">
              <w:marLeft w:val="0"/>
              <w:marRight w:val="0"/>
              <w:marTop w:val="0"/>
              <w:marBottom w:val="0"/>
              <w:divBdr>
                <w:top w:val="none" w:sz="0" w:space="0" w:color="auto"/>
                <w:left w:val="none" w:sz="0" w:space="0" w:color="auto"/>
                <w:bottom w:val="none" w:sz="0" w:space="0" w:color="auto"/>
                <w:right w:val="none" w:sz="0" w:space="0" w:color="auto"/>
              </w:divBdr>
              <w:divsChild>
                <w:div w:id="1659532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5799576">
      <w:bodyDiv w:val="1"/>
      <w:marLeft w:val="0"/>
      <w:marRight w:val="0"/>
      <w:marTop w:val="0"/>
      <w:marBottom w:val="0"/>
      <w:divBdr>
        <w:top w:val="none" w:sz="0" w:space="0" w:color="auto"/>
        <w:left w:val="none" w:sz="0" w:space="0" w:color="auto"/>
        <w:bottom w:val="none" w:sz="0" w:space="0" w:color="auto"/>
        <w:right w:val="none" w:sz="0" w:space="0" w:color="auto"/>
      </w:divBdr>
      <w:divsChild>
        <w:div w:id="139884983">
          <w:marLeft w:val="0"/>
          <w:marRight w:val="0"/>
          <w:marTop w:val="0"/>
          <w:marBottom w:val="0"/>
          <w:divBdr>
            <w:top w:val="none" w:sz="0" w:space="0" w:color="auto"/>
            <w:left w:val="none" w:sz="0" w:space="0" w:color="auto"/>
            <w:bottom w:val="none" w:sz="0" w:space="0" w:color="auto"/>
            <w:right w:val="none" w:sz="0" w:space="0" w:color="auto"/>
          </w:divBdr>
          <w:divsChild>
            <w:div w:id="482623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5428650">
      <w:bodyDiv w:val="1"/>
      <w:marLeft w:val="0"/>
      <w:marRight w:val="0"/>
      <w:marTop w:val="0"/>
      <w:marBottom w:val="0"/>
      <w:divBdr>
        <w:top w:val="none" w:sz="0" w:space="0" w:color="auto"/>
        <w:left w:val="none" w:sz="0" w:space="0" w:color="auto"/>
        <w:bottom w:val="none" w:sz="0" w:space="0" w:color="auto"/>
        <w:right w:val="none" w:sz="0" w:space="0" w:color="auto"/>
      </w:divBdr>
      <w:divsChild>
        <w:div w:id="851533024">
          <w:marLeft w:val="0"/>
          <w:marRight w:val="0"/>
          <w:marTop w:val="0"/>
          <w:marBottom w:val="0"/>
          <w:divBdr>
            <w:top w:val="none" w:sz="0" w:space="0" w:color="auto"/>
            <w:left w:val="none" w:sz="0" w:space="0" w:color="auto"/>
            <w:bottom w:val="none" w:sz="0" w:space="0" w:color="auto"/>
            <w:right w:val="none" w:sz="0" w:space="0" w:color="auto"/>
          </w:divBdr>
          <w:divsChild>
            <w:div w:id="1889880420">
              <w:marLeft w:val="0"/>
              <w:marRight w:val="0"/>
              <w:marTop w:val="0"/>
              <w:marBottom w:val="0"/>
              <w:divBdr>
                <w:top w:val="none" w:sz="0" w:space="0" w:color="auto"/>
                <w:left w:val="none" w:sz="0" w:space="0" w:color="auto"/>
                <w:bottom w:val="none" w:sz="0" w:space="0" w:color="auto"/>
                <w:right w:val="none" w:sz="0" w:space="0" w:color="auto"/>
              </w:divBdr>
              <w:divsChild>
                <w:div w:id="1879971164">
                  <w:marLeft w:val="0"/>
                  <w:marRight w:val="0"/>
                  <w:marTop w:val="0"/>
                  <w:marBottom w:val="0"/>
                  <w:divBdr>
                    <w:top w:val="none" w:sz="0" w:space="0" w:color="auto"/>
                    <w:left w:val="none" w:sz="0" w:space="0" w:color="auto"/>
                    <w:bottom w:val="none" w:sz="0" w:space="0" w:color="auto"/>
                    <w:right w:val="none" w:sz="0" w:space="0" w:color="auto"/>
                  </w:divBdr>
                </w:div>
              </w:divsChild>
            </w:div>
            <w:div w:id="1312712156">
              <w:marLeft w:val="0"/>
              <w:marRight w:val="0"/>
              <w:marTop w:val="0"/>
              <w:marBottom w:val="0"/>
              <w:divBdr>
                <w:top w:val="none" w:sz="0" w:space="0" w:color="auto"/>
                <w:left w:val="none" w:sz="0" w:space="0" w:color="auto"/>
                <w:bottom w:val="none" w:sz="0" w:space="0" w:color="auto"/>
                <w:right w:val="none" w:sz="0" w:space="0" w:color="auto"/>
              </w:divBdr>
              <w:divsChild>
                <w:div w:id="825246877">
                  <w:marLeft w:val="0"/>
                  <w:marRight w:val="0"/>
                  <w:marTop w:val="0"/>
                  <w:marBottom w:val="0"/>
                  <w:divBdr>
                    <w:top w:val="none" w:sz="0" w:space="0" w:color="auto"/>
                    <w:left w:val="none" w:sz="0" w:space="0" w:color="auto"/>
                    <w:bottom w:val="none" w:sz="0" w:space="0" w:color="auto"/>
                    <w:right w:val="none" w:sz="0" w:space="0" w:color="auto"/>
                  </w:divBdr>
                </w:div>
              </w:divsChild>
            </w:div>
            <w:div w:id="141315269">
              <w:marLeft w:val="0"/>
              <w:marRight w:val="0"/>
              <w:marTop w:val="0"/>
              <w:marBottom w:val="0"/>
              <w:divBdr>
                <w:top w:val="none" w:sz="0" w:space="0" w:color="auto"/>
                <w:left w:val="none" w:sz="0" w:space="0" w:color="auto"/>
                <w:bottom w:val="none" w:sz="0" w:space="0" w:color="auto"/>
                <w:right w:val="none" w:sz="0" w:space="0" w:color="auto"/>
              </w:divBdr>
              <w:divsChild>
                <w:div w:id="1628778172">
                  <w:marLeft w:val="0"/>
                  <w:marRight w:val="0"/>
                  <w:marTop w:val="0"/>
                  <w:marBottom w:val="0"/>
                  <w:divBdr>
                    <w:top w:val="none" w:sz="0" w:space="0" w:color="auto"/>
                    <w:left w:val="none" w:sz="0" w:space="0" w:color="auto"/>
                    <w:bottom w:val="none" w:sz="0" w:space="0" w:color="auto"/>
                    <w:right w:val="none" w:sz="0" w:space="0" w:color="auto"/>
                  </w:divBdr>
                </w:div>
              </w:divsChild>
            </w:div>
            <w:div w:id="1301501007">
              <w:marLeft w:val="0"/>
              <w:marRight w:val="0"/>
              <w:marTop w:val="0"/>
              <w:marBottom w:val="0"/>
              <w:divBdr>
                <w:top w:val="none" w:sz="0" w:space="0" w:color="auto"/>
                <w:left w:val="none" w:sz="0" w:space="0" w:color="auto"/>
                <w:bottom w:val="none" w:sz="0" w:space="0" w:color="auto"/>
                <w:right w:val="none" w:sz="0" w:space="0" w:color="auto"/>
              </w:divBdr>
              <w:divsChild>
                <w:div w:id="1000618927">
                  <w:marLeft w:val="0"/>
                  <w:marRight w:val="0"/>
                  <w:marTop w:val="0"/>
                  <w:marBottom w:val="0"/>
                  <w:divBdr>
                    <w:top w:val="none" w:sz="0" w:space="0" w:color="auto"/>
                    <w:left w:val="none" w:sz="0" w:space="0" w:color="auto"/>
                    <w:bottom w:val="none" w:sz="0" w:space="0" w:color="auto"/>
                    <w:right w:val="none" w:sz="0" w:space="0" w:color="auto"/>
                  </w:divBdr>
                </w:div>
              </w:divsChild>
            </w:div>
            <w:div w:id="1280146716">
              <w:marLeft w:val="0"/>
              <w:marRight w:val="0"/>
              <w:marTop w:val="0"/>
              <w:marBottom w:val="0"/>
              <w:divBdr>
                <w:top w:val="none" w:sz="0" w:space="0" w:color="auto"/>
                <w:left w:val="none" w:sz="0" w:space="0" w:color="auto"/>
                <w:bottom w:val="none" w:sz="0" w:space="0" w:color="auto"/>
                <w:right w:val="none" w:sz="0" w:space="0" w:color="auto"/>
              </w:divBdr>
              <w:divsChild>
                <w:div w:id="2100828641">
                  <w:marLeft w:val="0"/>
                  <w:marRight w:val="0"/>
                  <w:marTop w:val="0"/>
                  <w:marBottom w:val="0"/>
                  <w:divBdr>
                    <w:top w:val="none" w:sz="0" w:space="0" w:color="auto"/>
                    <w:left w:val="none" w:sz="0" w:space="0" w:color="auto"/>
                    <w:bottom w:val="none" w:sz="0" w:space="0" w:color="auto"/>
                    <w:right w:val="none" w:sz="0" w:space="0" w:color="auto"/>
                  </w:divBdr>
                </w:div>
              </w:divsChild>
            </w:div>
            <w:div w:id="1952585518">
              <w:marLeft w:val="0"/>
              <w:marRight w:val="0"/>
              <w:marTop w:val="0"/>
              <w:marBottom w:val="0"/>
              <w:divBdr>
                <w:top w:val="none" w:sz="0" w:space="0" w:color="auto"/>
                <w:left w:val="none" w:sz="0" w:space="0" w:color="auto"/>
                <w:bottom w:val="none" w:sz="0" w:space="0" w:color="auto"/>
                <w:right w:val="none" w:sz="0" w:space="0" w:color="auto"/>
              </w:divBdr>
              <w:divsChild>
                <w:div w:id="2065717724">
                  <w:marLeft w:val="0"/>
                  <w:marRight w:val="0"/>
                  <w:marTop w:val="0"/>
                  <w:marBottom w:val="0"/>
                  <w:divBdr>
                    <w:top w:val="none" w:sz="0" w:space="0" w:color="auto"/>
                    <w:left w:val="none" w:sz="0" w:space="0" w:color="auto"/>
                    <w:bottom w:val="none" w:sz="0" w:space="0" w:color="auto"/>
                    <w:right w:val="none" w:sz="0" w:space="0" w:color="auto"/>
                  </w:divBdr>
                  <w:divsChild>
                    <w:div w:id="1566642240">
                      <w:marLeft w:val="0"/>
                      <w:marRight w:val="0"/>
                      <w:marTop w:val="0"/>
                      <w:marBottom w:val="0"/>
                      <w:divBdr>
                        <w:top w:val="none" w:sz="0" w:space="0" w:color="auto"/>
                        <w:left w:val="none" w:sz="0" w:space="0" w:color="auto"/>
                        <w:bottom w:val="none" w:sz="0" w:space="0" w:color="auto"/>
                        <w:right w:val="none" w:sz="0" w:space="0" w:color="auto"/>
                      </w:divBdr>
                      <w:divsChild>
                        <w:div w:id="106321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827548">
              <w:marLeft w:val="0"/>
              <w:marRight w:val="0"/>
              <w:marTop w:val="0"/>
              <w:marBottom w:val="0"/>
              <w:divBdr>
                <w:top w:val="none" w:sz="0" w:space="0" w:color="auto"/>
                <w:left w:val="none" w:sz="0" w:space="0" w:color="auto"/>
                <w:bottom w:val="none" w:sz="0" w:space="0" w:color="auto"/>
                <w:right w:val="none" w:sz="0" w:space="0" w:color="auto"/>
              </w:divBdr>
              <w:divsChild>
                <w:div w:id="1647514722">
                  <w:marLeft w:val="0"/>
                  <w:marRight w:val="0"/>
                  <w:marTop w:val="0"/>
                  <w:marBottom w:val="0"/>
                  <w:divBdr>
                    <w:top w:val="none" w:sz="0" w:space="0" w:color="auto"/>
                    <w:left w:val="none" w:sz="0" w:space="0" w:color="auto"/>
                    <w:bottom w:val="none" w:sz="0" w:space="0" w:color="auto"/>
                    <w:right w:val="none" w:sz="0" w:space="0" w:color="auto"/>
                  </w:divBdr>
                  <w:divsChild>
                    <w:div w:id="1937860753">
                      <w:marLeft w:val="0"/>
                      <w:marRight w:val="0"/>
                      <w:marTop w:val="0"/>
                      <w:marBottom w:val="0"/>
                      <w:divBdr>
                        <w:top w:val="none" w:sz="0" w:space="0" w:color="auto"/>
                        <w:left w:val="none" w:sz="0" w:space="0" w:color="auto"/>
                        <w:bottom w:val="none" w:sz="0" w:space="0" w:color="auto"/>
                        <w:right w:val="none" w:sz="0" w:space="0" w:color="auto"/>
                      </w:divBdr>
                      <w:divsChild>
                        <w:div w:id="92946993">
                          <w:marLeft w:val="0"/>
                          <w:marRight w:val="0"/>
                          <w:marTop w:val="0"/>
                          <w:marBottom w:val="0"/>
                          <w:divBdr>
                            <w:top w:val="none" w:sz="0" w:space="0" w:color="auto"/>
                            <w:left w:val="none" w:sz="0" w:space="0" w:color="auto"/>
                            <w:bottom w:val="none" w:sz="0" w:space="0" w:color="auto"/>
                            <w:right w:val="none" w:sz="0" w:space="0" w:color="auto"/>
                          </w:divBdr>
                        </w:div>
                      </w:divsChild>
                    </w:div>
                    <w:div w:id="471100426">
                      <w:marLeft w:val="0"/>
                      <w:marRight w:val="0"/>
                      <w:marTop w:val="0"/>
                      <w:marBottom w:val="0"/>
                      <w:divBdr>
                        <w:top w:val="none" w:sz="0" w:space="0" w:color="auto"/>
                        <w:left w:val="none" w:sz="0" w:space="0" w:color="auto"/>
                        <w:bottom w:val="none" w:sz="0" w:space="0" w:color="auto"/>
                        <w:right w:val="none" w:sz="0" w:space="0" w:color="auto"/>
                      </w:divBdr>
                      <w:divsChild>
                        <w:div w:id="1485508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65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247659">
      <w:bodyDiv w:val="1"/>
      <w:marLeft w:val="0"/>
      <w:marRight w:val="0"/>
      <w:marTop w:val="0"/>
      <w:marBottom w:val="0"/>
      <w:divBdr>
        <w:top w:val="none" w:sz="0" w:space="0" w:color="auto"/>
        <w:left w:val="none" w:sz="0" w:space="0" w:color="auto"/>
        <w:bottom w:val="none" w:sz="0" w:space="0" w:color="auto"/>
        <w:right w:val="none" w:sz="0" w:space="0" w:color="auto"/>
      </w:divBdr>
      <w:divsChild>
        <w:div w:id="1654947223">
          <w:marLeft w:val="0"/>
          <w:marRight w:val="0"/>
          <w:marTop w:val="0"/>
          <w:marBottom w:val="0"/>
          <w:divBdr>
            <w:top w:val="none" w:sz="0" w:space="0" w:color="auto"/>
            <w:left w:val="none" w:sz="0" w:space="0" w:color="auto"/>
            <w:bottom w:val="none" w:sz="0" w:space="0" w:color="auto"/>
            <w:right w:val="none" w:sz="0" w:space="0" w:color="auto"/>
          </w:divBdr>
          <w:divsChild>
            <w:div w:id="1159080858">
              <w:marLeft w:val="0"/>
              <w:marRight w:val="0"/>
              <w:marTop w:val="0"/>
              <w:marBottom w:val="0"/>
              <w:divBdr>
                <w:top w:val="none" w:sz="0" w:space="0" w:color="auto"/>
                <w:left w:val="none" w:sz="0" w:space="0" w:color="auto"/>
                <w:bottom w:val="none" w:sz="0" w:space="0" w:color="auto"/>
                <w:right w:val="none" w:sz="0" w:space="0" w:color="auto"/>
              </w:divBdr>
            </w:div>
            <w:div w:id="2093502302">
              <w:marLeft w:val="0"/>
              <w:marRight w:val="0"/>
              <w:marTop w:val="0"/>
              <w:marBottom w:val="0"/>
              <w:divBdr>
                <w:top w:val="none" w:sz="0" w:space="0" w:color="auto"/>
                <w:left w:val="none" w:sz="0" w:space="0" w:color="auto"/>
                <w:bottom w:val="none" w:sz="0" w:space="0" w:color="auto"/>
                <w:right w:val="none" w:sz="0" w:space="0" w:color="auto"/>
              </w:divBdr>
              <w:divsChild>
                <w:div w:id="75516656">
                  <w:marLeft w:val="0"/>
                  <w:marRight w:val="0"/>
                  <w:marTop w:val="0"/>
                  <w:marBottom w:val="0"/>
                  <w:divBdr>
                    <w:top w:val="none" w:sz="0" w:space="0" w:color="auto"/>
                    <w:left w:val="none" w:sz="0" w:space="0" w:color="auto"/>
                    <w:bottom w:val="none" w:sz="0" w:space="0" w:color="auto"/>
                    <w:right w:val="none" w:sz="0" w:space="0" w:color="auto"/>
                  </w:divBdr>
                  <w:divsChild>
                    <w:div w:id="1009336902">
                      <w:marLeft w:val="0"/>
                      <w:marRight w:val="0"/>
                      <w:marTop w:val="0"/>
                      <w:marBottom w:val="0"/>
                      <w:divBdr>
                        <w:top w:val="none" w:sz="0" w:space="0" w:color="auto"/>
                        <w:left w:val="none" w:sz="0" w:space="0" w:color="auto"/>
                        <w:bottom w:val="none" w:sz="0" w:space="0" w:color="auto"/>
                        <w:right w:val="none" w:sz="0" w:space="0" w:color="auto"/>
                      </w:divBdr>
                      <w:divsChild>
                        <w:div w:id="11958118">
                          <w:marLeft w:val="0"/>
                          <w:marRight w:val="0"/>
                          <w:marTop w:val="0"/>
                          <w:marBottom w:val="0"/>
                          <w:divBdr>
                            <w:top w:val="none" w:sz="0" w:space="0" w:color="auto"/>
                            <w:left w:val="none" w:sz="0" w:space="0" w:color="auto"/>
                            <w:bottom w:val="none" w:sz="0" w:space="0" w:color="auto"/>
                            <w:right w:val="none" w:sz="0" w:space="0" w:color="auto"/>
                          </w:divBdr>
                          <w:divsChild>
                            <w:div w:id="142842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9795435">
              <w:marLeft w:val="0"/>
              <w:marRight w:val="0"/>
              <w:marTop w:val="0"/>
              <w:marBottom w:val="0"/>
              <w:divBdr>
                <w:top w:val="none" w:sz="0" w:space="0" w:color="auto"/>
                <w:left w:val="none" w:sz="0" w:space="0" w:color="auto"/>
                <w:bottom w:val="none" w:sz="0" w:space="0" w:color="auto"/>
                <w:right w:val="none" w:sz="0" w:space="0" w:color="auto"/>
              </w:divBdr>
            </w:div>
            <w:div w:id="484080790">
              <w:marLeft w:val="0"/>
              <w:marRight w:val="0"/>
              <w:marTop w:val="0"/>
              <w:marBottom w:val="0"/>
              <w:divBdr>
                <w:top w:val="none" w:sz="0" w:space="0" w:color="auto"/>
                <w:left w:val="none" w:sz="0" w:space="0" w:color="auto"/>
                <w:bottom w:val="none" w:sz="0" w:space="0" w:color="auto"/>
                <w:right w:val="none" w:sz="0" w:space="0" w:color="auto"/>
              </w:divBdr>
              <w:divsChild>
                <w:div w:id="23362516">
                  <w:marLeft w:val="0"/>
                  <w:marRight w:val="0"/>
                  <w:marTop w:val="0"/>
                  <w:marBottom w:val="0"/>
                  <w:divBdr>
                    <w:top w:val="none" w:sz="0" w:space="0" w:color="auto"/>
                    <w:left w:val="none" w:sz="0" w:space="0" w:color="auto"/>
                    <w:bottom w:val="none" w:sz="0" w:space="0" w:color="auto"/>
                    <w:right w:val="none" w:sz="0" w:space="0" w:color="auto"/>
                  </w:divBdr>
                </w:div>
              </w:divsChild>
            </w:div>
            <w:div w:id="33508919">
              <w:marLeft w:val="0"/>
              <w:marRight w:val="0"/>
              <w:marTop w:val="0"/>
              <w:marBottom w:val="0"/>
              <w:divBdr>
                <w:top w:val="none" w:sz="0" w:space="0" w:color="auto"/>
                <w:left w:val="none" w:sz="0" w:space="0" w:color="auto"/>
                <w:bottom w:val="none" w:sz="0" w:space="0" w:color="auto"/>
                <w:right w:val="none" w:sz="0" w:space="0" w:color="auto"/>
              </w:divBdr>
              <w:divsChild>
                <w:div w:id="903955274">
                  <w:marLeft w:val="0"/>
                  <w:marRight w:val="0"/>
                  <w:marTop w:val="0"/>
                  <w:marBottom w:val="0"/>
                  <w:divBdr>
                    <w:top w:val="none" w:sz="0" w:space="0" w:color="auto"/>
                    <w:left w:val="none" w:sz="0" w:space="0" w:color="auto"/>
                    <w:bottom w:val="none" w:sz="0" w:space="0" w:color="auto"/>
                    <w:right w:val="none" w:sz="0" w:space="0" w:color="auto"/>
                  </w:divBdr>
                </w:div>
              </w:divsChild>
            </w:div>
            <w:div w:id="769620616">
              <w:marLeft w:val="0"/>
              <w:marRight w:val="0"/>
              <w:marTop w:val="0"/>
              <w:marBottom w:val="0"/>
              <w:divBdr>
                <w:top w:val="none" w:sz="0" w:space="0" w:color="auto"/>
                <w:left w:val="none" w:sz="0" w:space="0" w:color="auto"/>
                <w:bottom w:val="none" w:sz="0" w:space="0" w:color="auto"/>
                <w:right w:val="none" w:sz="0" w:space="0" w:color="auto"/>
              </w:divBdr>
              <w:divsChild>
                <w:div w:id="909459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743378">
      <w:bodyDiv w:val="1"/>
      <w:marLeft w:val="0"/>
      <w:marRight w:val="0"/>
      <w:marTop w:val="0"/>
      <w:marBottom w:val="0"/>
      <w:divBdr>
        <w:top w:val="none" w:sz="0" w:space="0" w:color="auto"/>
        <w:left w:val="none" w:sz="0" w:space="0" w:color="auto"/>
        <w:bottom w:val="none" w:sz="0" w:space="0" w:color="auto"/>
        <w:right w:val="none" w:sz="0" w:space="0" w:color="auto"/>
      </w:divBdr>
      <w:divsChild>
        <w:div w:id="1613248417">
          <w:marLeft w:val="0"/>
          <w:marRight w:val="0"/>
          <w:marTop w:val="0"/>
          <w:marBottom w:val="0"/>
          <w:divBdr>
            <w:top w:val="none" w:sz="0" w:space="0" w:color="auto"/>
            <w:left w:val="none" w:sz="0" w:space="0" w:color="auto"/>
            <w:bottom w:val="none" w:sz="0" w:space="0" w:color="auto"/>
            <w:right w:val="none" w:sz="0" w:space="0" w:color="auto"/>
          </w:divBdr>
          <w:divsChild>
            <w:div w:id="27343815">
              <w:marLeft w:val="0"/>
              <w:marRight w:val="0"/>
              <w:marTop w:val="0"/>
              <w:marBottom w:val="0"/>
              <w:divBdr>
                <w:top w:val="none" w:sz="0" w:space="0" w:color="auto"/>
                <w:left w:val="none" w:sz="0" w:space="0" w:color="auto"/>
                <w:bottom w:val="none" w:sz="0" w:space="0" w:color="auto"/>
                <w:right w:val="none" w:sz="0" w:space="0" w:color="auto"/>
              </w:divBdr>
              <w:divsChild>
                <w:div w:id="834883273">
                  <w:marLeft w:val="0"/>
                  <w:marRight w:val="0"/>
                  <w:marTop w:val="0"/>
                  <w:marBottom w:val="0"/>
                  <w:divBdr>
                    <w:top w:val="none" w:sz="0" w:space="0" w:color="auto"/>
                    <w:left w:val="none" w:sz="0" w:space="0" w:color="auto"/>
                    <w:bottom w:val="none" w:sz="0" w:space="0" w:color="auto"/>
                    <w:right w:val="none" w:sz="0" w:space="0" w:color="auto"/>
                  </w:divBdr>
                </w:div>
              </w:divsChild>
            </w:div>
            <w:div w:id="753361401">
              <w:marLeft w:val="0"/>
              <w:marRight w:val="0"/>
              <w:marTop w:val="0"/>
              <w:marBottom w:val="0"/>
              <w:divBdr>
                <w:top w:val="none" w:sz="0" w:space="0" w:color="auto"/>
                <w:left w:val="none" w:sz="0" w:space="0" w:color="auto"/>
                <w:bottom w:val="none" w:sz="0" w:space="0" w:color="auto"/>
                <w:right w:val="none" w:sz="0" w:space="0" w:color="auto"/>
              </w:divBdr>
              <w:divsChild>
                <w:div w:id="1310209362">
                  <w:marLeft w:val="0"/>
                  <w:marRight w:val="0"/>
                  <w:marTop w:val="0"/>
                  <w:marBottom w:val="0"/>
                  <w:divBdr>
                    <w:top w:val="none" w:sz="0" w:space="0" w:color="auto"/>
                    <w:left w:val="none" w:sz="0" w:space="0" w:color="auto"/>
                    <w:bottom w:val="none" w:sz="0" w:space="0" w:color="auto"/>
                    <w:right w:val="none" w:sz="0" w:space="0" w:color="auto"/>
                  </w:divBdr>
                </w:div>
              </w:divsChild>
            </w:div>
            <w:div w:id="259460306">
              <w:marLeft w:val="0"/>
              <w:marRight w:val="0"/>
              <w:marTop w:val="0"/>
              <w:marBottom w:val="0"/>
              <w:divBdr>
                <w:top w:val="none" w:sz="0" w:space="0" w:color="auto"/>
                <w:left w:val="none" w:sz="0" w:space="0" w:color="auto"/>
                <w:bottom w:val="none" w:sz="0" w:space="0" w:color="auto"/>
                <w:right w:val="none" w:sz="0" w:space="0" w:color="auto"/>
              </w:divBdr>
              <w:divsChild>
                <w:div w:id="1074398552">
                  <w:marLeft w:val="0"/>
                  <w:marRight w:val="0"/>
                  <w:marTop w:val="0"/>
                  <w:marBottom w:val="0"/>
                  <w:divBdr>
                    <w:top w:val="none" w:sz="0" w:space="0" w:color="auto"/>
                    <w:left w:val="none" w:sz="0" w:space="0" w:color="auto"/>
                    <w:bottom w:val="none" w:sz="0" w:space="0" w:color="auto"/>
                    <w:right w:val="none" w:sz="0" w:space="0" w:color="auto"/>
                  </w:divBdr>
                </w:div>
              </w:divsChild>
            </w:div>
            <w:div w:id="56125418">
              <w:marLeft w:val="0"/>
              <w:marRight w:val="0"/>
              <w:marTop w:val="0"/>
              <w:marBottom w:val="0"/>
              <w:divBdr>
                <w:top w:val="none" w:sz="0" w:space="0" w:color="auto"/>
                <w:left w:val="none" w:sz="0" w:space="0" w:color="auto"/>
                <w:bottom w:val="none" w:sz="0" w:space="0" w:color="auto"/>
                <w:right w:val="none" w:sz="0" w:space="0" w:color="auto"/>
              </w:divBdr>
              <w:divsChild>
                <w:div w:id="2024014089">
                  <w:marLeft w:val="0"/>
                  <w:marRight w:val="0"/>
                  <w:marTop w:val="0"/>
                  <w:marBottom w:val="0"/>
                  <w:divBdr>
                    <w:top w:val="none" w:sz="0" w:space="0" w:color="auto"/>
                    <w:left w:val="none" w:sz="0" w:space="0" w:color="auto"/>
                    <w:bottom w:val="none" w:sz="0" w:space="0" w:color="auto"/>
                    <w:right w:val="none" w:sz="0" w:space="0" w:color="auto"/>
                  </w:divBdr>
                  <w:divsChild>
                    <w:div w:id="1484470579">
                      <w:marLeft w:val="0"/>
                      <w:marRight w:val="0"/>
                      <w:marTop w:val="0"/>
                      <w:marBottom w:val="0"/>
                      <w:divBdr>
                        <w:top w:val="none" w:sz="0" w:space="0" w:color="auto"/>
                        <w:left w:val="none" w:sz="0" w:space="0" w:color="auto"/>
                        <w:bottom w:val="none" w:sz="0" w:space="0" w:color="auto"/>
                        <w:right w:val="none" w:sz="0" w:space="0" w:color="auto"/>
                      </w:divBdr>
                    </w:div>
                  </w:divsChild>
                </w:div>
                <w:div w:id="1068770534">
                  <w:marLeft w:val="0"/>
                  <w:marRight w:val="0"/>
                  <w:marTop w:val="0"/>
                  <w:marBottom w:val="0"/>
                  <w:divBdr>
                    <w:top w:val="none" w:sz="0" w:space="0" w:color="auto"/>
                    <w:left w:val="none" w:sz="0" w:space="0" w:color="auto"/>
                    <w:bottom w:val="none" w:sz="0" w:space="0" w:color="auto"/>
                    <w:right w:val="none" w:sz="0" w:space="0" w:color="auto"/>
                  </w:divBdr>
                  <w:divsChild>
                    <w:div w:id="2060277754">
                      <w:marLeft w:val="0"/>
                      <w:marRight w:val="0"/>
                      <w:marTop w:val="0"/>
                      <w:marBottom w:val="0"/>
                      <w:divBdr>
                        <w:top w:val="none" w:sz="0" w:space="0" w:color="auto"/>
                        <w:left w:val="none" w:sz="0" w:space="0" w:color="auto"/>
                        <w:bottom w:val="none" w:sz="0" w:space="0" w:color="auto"/>
                        <w:right w:val="none" w:sz="0" w:space="0" w:color="auto"/>
                      </w:divBdr>
                      <w:divsChild>
                        <w:div w:id="393552094">
                          <w:marLeft w:val="0"/>
                          <w:marRight w:val="0"/>
                          <w:marTop w:val="0"/>
                          <w:marBottom w:val="0"/>
                          <w:divBdr>
                            <w:top w:val="none" w:sz="0" w:space="0" w:color="auto"/>
                            <w:left w:val="none" w:sz="0" w:space="0" w:color="auto"/>
                            <w:bottom w:val="none" w:sz="0" w:space="0" w:color="auto"/>
                            <w:right w:val="none" w:sz="0" w:space="0" w:color="auto"/>
                          </w:divBdr>
                          <w:divsChild>
                            <w:div w:id="769079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1387017">
                  <w:marLeft w:val="0"/>
                  <w:marRight w:val="0"/>
                  <w:marTop w:val="0"/>
                  <w:marBottom w:val="0"/>
                  <w:divBdr>
                    <w:top w:val="none" w:sz="0" w:space="0" w:color="auto"/>
                    <w:left w:val="none" w:sz="0" w:space="0" w:color="auto"/>
                    <w:bottom w:val="none" w:sz="0" w:space="0" w:color="auto"/>
                    <w:right w:val="none" w:sz="0" w:space="0" w:color="auto"/>
                  </w:divBdr>
                </w:div>
              </w:divsChild>
            </w:div>
            <w:div w:id="1610235295">
              <w:marLeft w:val="0"/>
              <w:marRight w:val="0"/>
              <w:marTop w:val="0"/>
              <w:marBottom w:val="0"/>
              <w:divBdr>
                <w:top w:val="none" w:sz="0" w:space="0" w:color="auto"/>
                <w:left w:val="none" w:sz="0" w:space="0" w:color="auto"/>
                <w:bottom w:val="none" w:sz="0" w:space="0" w:color="auto"/>
                <w:right w:val="none" w:sz="0" w:space="0" w:color="auto"/>
              </w:divBdr>
              <w:divsChild>
                <w:div w:id="553345634">
                  <w:marLeft w:val="0"/>
                  <w:marRight w:val="0"/>
                  <w:marTop w:val="0"/>
                  <w:marBottom w:val="0"/>
                  <w:divBdr>
                    <w:top w:val="none" w:sz="0" w:space="0" w:color="auto"/>
                    <w:left w:val="none" w:sz="0" w:space="0" w:color="auto"/>
                    <w:bottom w:val="none" w:sz="0" w:space="0" w:color="auto"/>
                    <w:right w:val="none" w:sz="0" w:space="0" w:color="auto"/>
                  </w:divBdr>
                </w:div>
              </w:divsChild>
            </w:div>
            <w:div w:id="1674337642">
              <w:marLeft w:val="0"/>
              <w:marRight w:val="0"/>
              <w:marTop w:val="0"/>
              <w:marBottom w:val="0"/>
              <w:divBdr>
                <w:top w:val="none" w:sz="0" w:space="0" w:color="auto"/>
                <w:left w:val="none" w:sz="0" w:space="0" w:color="auto"/>
                <w:bottom w:val="none" w:sz="0" w:space="0" w:color="auto"/>
                <w:right w:val="none" w:sz="0" w:space="0" w:color="auto"/>
              </w:divBdr>
              <w:divsChild>
                <w:div w:id="78186659">
                  <w:marLeft w:val="0"/>
                  <w:marRight w:val="0"/>
                  <w:marTop w:val="0"/>
                  <w:marBottom w:val="0"/>
                  <w:divBdr>
                    <w:top w:val="none" w:sz="0" w:space="0" w:color="auto"/>
                    <w:left w:val="none" w:sz="0" w:space="0" w:color="auto"/>
                    <w:bottom w:val="none" w:sz="0" w:space="0" w:color="auto"/>
                    <w:right w:val="none" w:sz="0" w:space="0" w:color="auto"/>
                  </w:divBdr>
                </w:div>
              </w:divsChild>
            </w:div>
            <w:div w:id="1128430425">
              <w:marLeft w:val="0"/>
              <w:marRight w:val="0"/>
              <w:marTop w:val="0"/>
              <w:marBottom w:val="0"/>
              <w:divBdr>
                <w:top w:val="none" w:sz="0" w:space="0" w:color="auto"/>
                <w:left w:val="none" w:sz="0" w:space="0" w:color="auto"/>
                <w:bottom w:val="none" w:sz="0" w:space="0" w:color="auto"/>
                <w:right w:val="none" w:sz="0" w:space="0" w:color="auto"/>
              </w:divBdr>
            </w:div>
            <w:div w:id="399014117">
              <w:marLeft w:val="0"/>
              <w:marRight w:val="0"/>
              <w:marTop w:val="0"/>
              <w:marBottom w:val="0"/>
              <w:divBdr>
                <w:top w:val="none" w:sz="0" w:space="0" w:color="auto"/>
                <w:left w:val="none" w:sz="0" w:space="0" w:color="auto"/>
                <w:bottom w:val="none" w:sz="0" w:space="0" w:color="auto"/>
                <w:right w:val="none" w:sz="0" w:space="0" w:color="auto"/>
              </w:divBdr>
              <w:divsChild>
                <w:div w:id="961425075">
                  <w:marLeft w:val="0"/>
                  <w:marRight w:val="0"/>
                  <w:marTop w:val="0"/>
                  <w:marBottom w:val="0"/>
                  <w:divBdr>
                    <w:top w:val="none" w:sz="0" w:space="0" w:color="auto"/>
                    <w:left w:val="none" w:sz="0" w:space="0" w:color="auto"/>
                    <w:bottom w:val="none" w:sz="0" w:space="0" w:color="auto"/>
                    <w:right w:val="none" w:sz="0" w:space="0" w:color="auto"/>
                  </w:divBdr>
                </w:div>
              </w:divsChild>
            </w:div>
            <w:div w:id="1084373659">
              <w:marLeft w:val="0"/>
              <w:marRight w:val="0"/>
              <w:marTop w:val="0"/>
              <w:marBottom w:val="0"/>
              <w:divBdr>
                <w:top w:val="none" w:sz="0" w:space="0" w:color="auto"/>
                <w:left w:val="none" w:sz="0" w:space="0" w:color="auto"/>
                <w:bottom w:val="none" w:sz="0" w:space="0" w:color="auto"/>
                <w:right w:val="none" w:sz="0" w:space="0" w:color="auto"/>
              </w:divBdr>
              <w:divsChild>
                <w:div w:id="529808198">
                  <w:marLeft w:val="0"/>
                  <w:marRight w:val="0"/>
                  <w:marTop w:val="0"/>
                  <w:marBottom w:val="0"/>
                  <w:divBdr>
                    <w:top w:val="none" w:sz="0" w:space="0" w:color="auto"/>
                    <w:left w:val="none" w:sz="0" w:space="0" w:color="auto"/>
                    <w:bottom w:val="none" w:sz="0" w:space="0" w:color="auto"/>
                    <w:right w:val="none" w:sz="0" w:space="0" w:color="auto"/>
                  </w:divBdr>
                </w:div>
                <w:div w:id="8796479">
                  <w:marLeft w:val="0"/>
                  <w:marRight w:val="0"/>
                  <w:marTop w:val="0"/>
                  <w:marBottom w:val="0"/>
                  <w:divBdr>
                    <w:top w:val="none" w:sz="0" w:space="0" w:color="auto"/>
                    <w:left w:val="none" w:sz="0" w:space="0" w:color="auto"/>
                    <w:bottom w:val="none" w:sz="0" w:space="0" w:color="auto"/>
                    <w:right w:val="none" w:sz="0" w:space="0" w:color="auto"/>
                  </w:divBdr>
                  <w:divsChild>
                    <w:div w:id="1660039868">
                      <w:marLeft w:val="0"/>
                      <w:marRight w:val="0"/>
                      <w:marTop w:val="0"/>
                      <w:marBottom w:val="0"/>
                      <w:divBdr>
                        <w:top w:val="none" w:sz="0" w:space="0" w:color="auto"/>
                        <w:left w:val="none" w:sz="0" w:space="0" w:color="auto"/>
                        <w:bottom w:val="none" w:sz="0" w:space="0" w:color="auto"/>
                        <w:right w:val="none" w:sz="0" w:space="0" w:color="auto"/>
                      </w:divBdr>
                      <w:divsChild>
                        <w:div w:id="632100895">
                          <w:marLeft w:val="0"/>
                          <w:marRight w:val="0"/>
                          <w:marTop w:val="0"/>
                          <w:marBottom w:val="0"/>
                          <w:divBdr>
                            <w:top w:val="none" w:sz="0" w:space="0" w:color="auto"/>
                            <w:left w:val="none" w:sz="0" w:space="0" w:color="auto"/>
                            <w:bottom w:val="none" w:sz="0" w:space="0" w:color="auto"/>
                            <w:right w:val="none" w:sz="0" w:space="0" w:color="auto"/>
                          </w:divBdr>
                          <w:divsChild>
                            <w:div w:id="2090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4742367">
                  <w:marLeft w:val="0"/>
                  <w:marRight w:val="0"/>
                  <w:marTop w:val="0"/>
                  <w:marBottom w:val="0"/>
                  <w:divBdr>
                    <w:top w:val="none" w:sz="0" w:space="0" w:color="auto"/>
                    <w:left w:val="none" w:sz="0" w:space="0" w:color="auto"/>
                    <w:bottom w:val="none" w:sz="0" w:space="0" w:color="auto"/>
                    <w:right w:val="none" w:sz="0" w:space="0" w:color="auto"/>
                  </w:divBdr>
                  <w:divsChild>
                    <w:div w:id="919830333">
                      <w:marLeft w:val="0"/>
                      <w:marRight w:val="0"/>
                      <w:marTop w:val="0"/>
                      <w:marBottom w:val="0"/>
                      <w:divBdr>
                        <w:top w:val="none" w:sz="0" w:space="0" w:color="auto"/>
                        <w:left w:val="none" w:sz="0" w:space="0" w:color="auto"/>
                        <w:bottom w:val="none" w:sz="0" w:space="0" w:color="auto"/>
                        <w:right w:val="none" w:sz="0" w:space="0" w:color="auto"/>
                      </w:divBdr>
                      <w:divsChild>
                        <w:div w:id="888685030">
                          <w:marLeft w:val="0"/>
                          <w:marRight w:val="0"/>
                          <w:marTop w:val="0"/>
                          <w:marBottom w:val="0"/>
                          <w:divBdr>
                            <w:top w:val="none" w:sz="0" w:space="0" w:color="auto"/>
                            <w:left w:val="none" w:sz="0" w:space="0" w:color="auto"/>
                            <w:bottom w:val="none" w:sz="0" w:space="0" w:color="auto"/>
                            <w:right w:val="none" w:sz="0" w:space="0" w:color="auto"/>
                          </w:divBdr>
                          <w:divsChild>
                            <w:div w:id="811408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2525883">
      <w:bodyDiv w:val="1"/>
      <w:marLeft w:val="0"/>
      <w:marRight w:val="0"/>
      <w:marTop w:val="0"/>
      <w:marBottom w:val="0"/>
      <w:divBdr>
        <w:top w:val="none" w:sz="0" w:space="0" w:color="auto"/>
        <w:left w:val="none" w:sz="0" w:space="0" w:color="auto"/>
        <w:bottom w:val="none" w:sz="0" w:space="0" w:color="auto"/>
        <w:right w:val="none" w:sz="0" w:space="0" w:color="auto"/>
      </w:divBdr>
      <w:divsChild>
        <w:div w:id="845709289">
          <w:marLeft w:val="0"/>
          <w:marRight w:val="0"/>
          <w:marTop w:val="0"/>
          <w:marBottom w:val="0"/>
          <w:divBdr>
            <w:top w:val="none" w:sz="0" w:space="0" w:color="auto"/>
            <w:left w:val="none" w:sz="0" w:space="0" w:color="auto"/>
            <w:bottom w:val="none" w:sz="0" w:space="0" w:color="auto"/>
            <w:right w:val="none" w:sz="0" w:space="0" w:color="auto"/>
          </w:divBdr>
          <w:divsChild>
            <w:div w:id="1673948027">
              <w:marLeft w:val="0"/>
              <w:marRight w:val="0"/>
              <w:marTop w:val="0"/>
              <w:marBottom w:val="0"/>
              <w:divBdr>
                <w:top w:val="none" w:sz="0" w:space="0" w:color="auto"/>
                <w:left w:val="none" w:sz="0" w:space="0" w:color="auto"/>
                <w:bottom w:val="none" w:sz="0" w:space="0" w:color="auto"/>
                <w:right w:val="none" w:sz="0" w:space="0" w:color="auto"/>
              </w:divBdr>
              <w:divsChild>
                <w:div w:id="481700831">
                  <w:marLeft w:val="0"/>
                  <w:marRight w:val="0"/>
                  <w:marTop w:val="0"/>
                  <w:marBottom w:val="0"/>
                  <w:divBdr>
                    <w:top w:val="none" w:sz="0" w:space="0" w:color="auto"/>
                    <w:left w:val="none" w:sz="0" w:space="0" w:color="auto"/>
                    <w:bottom w:val="none" w:sz="0" w:space="0" w:color="auto"/>
                    <w:right w:val="none" w:sz="0" w:space="0" w:color="auto"/>
                  </w:divBdr>
                  <w:divsChild>
                    <w:div w:id="707339844">
                      <w:marLeft w:val="0"/>
                      <w:marRight w:val="0"/>
                      <w:marTop w:val="0"/>
                      <w:marBottom w:val="0"/>
                      <w:divBdr>
                        <w:top w:val="none" w:sz="0" w:space="0" w:color="auto"/>
                        <w:left w:val="none" w:sz="0" w:space="0" w:color="auto"/>
                        <w:bottom w:val="none" w:sz="0" w:space="0" w:color="auto"/>
                        <w:right w:val="none" w:sz="0" w:space="0" w:color="auto"/>
                      </w:divBdr>
                    </w:div>
                  </w:divsChild>
                </w:div>
                <w:div w:id="1447382848">
                  <w:marLeft w:val="0"/>
                  <w:marRight w:val="0"/>
                  <w:marTop w:val="0"/>
                  <w:marBottom w:val="0"/>
                  <w:divBdr>
                    <w:top w:val="none" w:sz="0" w:space="0" w:color="auto"/>
                    <w:left w:val="none" w:sz="0" w:space="0" w:color="auto"/>
                    <w:bottom w:val="none" w:sz="0" w:space="0" w:color="auto"/>
                    <w:right w:val="none" w:sz="0" w:space="0" w:color="auto"/>
                  </w:divBdr>
                  <w:divsChild>
                    <w:div w:id="24840802">
                      <w:marLeft w:val="0"/>
                      <w:marRight w:val="0"/>
                      <w:marTop w:val="0"/>
                      <w:marBottom w:val="0"/>
                      <w:divBdr>
                        <w:top w:val="none" w:sz="0" w:space="0" w:color="auto"/>
                        <w:left w:val="none" w:sz="0" w:space="0" w:color="auto"/>
                        <w:bottom w:val="none" w:sz="0" w:space="0" w:color="auto"/>
                        <w:right w:val="none" w:sz="0" w:space="0" w:color="auto"/>
                      </w:divBdr>
                      <w:divsChild>
                        <w:div w:id="288560513">
                          <w:marLeft w:val="0"/>
                          <w:marRight w:val="0"/>
                          <w:marTop w:val="0"/>
                          <w:marBottom w:val="0"/>
                          <w:divBdr>
                            <w:top w:val="none" w:sz="0" w:space="0" w:color="auto"/>
                            <w:left w:val="none" w:sz="0" w:space="0" w:color="auto"/>
                            <w:bottom w:val="none" w:sz="0" w:space="0" w:color="auto"/>
                            <w:right w:val="none" w:sz="0" w:space="0" w:color="auto"/>
                          </w:divBdr>
                          <w:divsChild>
                            <w:div w:id="237639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7740220">
              <w:marLeft w:val="0"/>
              <w:marRight w:val="0"/>
              <w:marTop w:val="0"/>
              <w:marBottom w:val="0"/>
              <w:divBdr>
                <w:top w:val="none" w:sz="0" w:space="0" w:color="auto"/>
                <w:left w:val="none" w:sz="0" w:space="0" w:color="auto"/>
                <w:bottom w:val="none" w:sz="0" w:space="0" w:color="auto"/>
                <w:right w:val="none" w:sz="0" w:space="0" w:color="auto"/>
              </w:divBdr>
            </w:div>
            <w:div w:id="1850757280">
              <w:marLeft w:val="0"/>
              <w:marRight w:val="0"/>
              <w:marTop w:val="0"/>
              <w:marBottom w:val="0"/>
              <w:divBdr>
                <w:top w:val="none" w:sz="0" w:space="0" w:color="auto"/>
                <w:left w:val="none" w:sz="0" w:space="0" w:color="auto"/>
                <w:bottom w:val="none" w:sz="0" w:space="0" w:color="auto"/>
                <w:right w:val="none" w:sz="0" w:space="0" w:color="auto"/>
              </w:divBdr>
              <w:divsChild>
                <w:div w:id="710764279">
                  <w:marLeft w:val="0"/>
                  <w:marRight w:val="0"/>
                  <w:marTop w:val="0"/>
                  <w:marBottom w:val="0"/>
                  <w:divBdr>
                    <w:top w:val="none" w:sz="0" w:space="0" w:color="auto"/>
                    <w:left w:val="none" w:sz="0" w:space="0" w:color="auto"/>
                    <w:bottom w:val="none" w:sz="0" w:space="0" w:color="auto"/>
                    <w:right w:val="none" w:sz="0" w:space="0" w:color="auto"/>
                  </w:divBdr>
                  <w:divsChild>
                    <w:div w:id="166287651">
                      <w:marLeft w:val="0"/>
                      <w:marRight w:val="0"/>
                      <w:marTop w:val="0"/>
                      <w:marBottom w:val="0"/>
                      <w:divBdr>
                        <w:top w:val="none" w:sz="0" w:space="0" w:color="auto"/>
                        <w:left w:val="none" w:sz="0" w:space="0" w:color="auto"/>
                        <w:bottom w:val="none" w:sz="0" w:space="0" w:color="auto"/>
                        <w:right w:val="none" w:sz="0" w:space="0" w:color="auto"/>
                      </w:divBdr>
                      <w:divsChild>
                        <w:div w:id="985016189">
                          <w:marLeft w:val="0"/>
                          <w:marRight w:val="0"/>
                          <w:marTop w:val="0"/>
                          <w:marBottom w:val="0"/>
                          <w:divBdr>
                            <w:top w:val="none" w:sz="0" w:space="0" w:color="auto"/>
                            <w:left w:val="none" w:sz="0" w:space="0" w:color="auto"/>
                            <w:bottom w:val="none" w:sz="0" w:space="0" w:color="auto"/>
                            <w:right w:val="none" w:sz="0" w:space="0" w:color="auto"/>
                          </w:divBdr>
                          <w:divsChild>
                            <w:div w:id="83854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14112">
                  <w:marLeft w:val="0"/>
                  <w:marRight w:val="0"/>
                  <w:marTop w:val="0"/>
                  <w:marBottom w:val="0"/>
                  <w:divBdr>
                    <w:top w:val="none" w:sz="0" w:space="0" w:color="auto"/>
                    <w:left w:val="none" w:sz="0" w:space="0" w:color="auto"/>
                    <w:bottom w:val="none" w:sz="0" w:space="0" w:color="auto"/>
                    <w:right w:val="none" w:sz="0" w:space="0" w:color="auto"/>
                  </w:divBdr>
                  <w:divsChild>
                    <w:div w:id="1478911683">
                      <w:marLeft w:val="0"/>
                      <w:marRight w:val="0"/>
                      <w:marTop w:val="0"/>
                      <w:marBottom w:val="0"/>
                      <w:divBdr>
                        <w:top w:val="none" w:sz="0" w:space="0" w:color="auto"/>
                        <w:left w:val="none" w:sz="0" w:space="0" w:color="auto"/>
                        <w:bottom w:val="none" w:sz="0" w:space="0" w:color="auto"/>
                        <w:right w:val="none" w:sz="0" w:space="0" w:color="auto"/>
                      </w:divBdr>
                      <w:divsChild>
                        <w:div w:id="1270695833">
                          <w:marLeft w:val="0"/>
                          <w:marRight w:val="0"/>
                          <w:marTop w:val="0"/>
                          <w:marBottom w:val="0"/>
                          <w:divBdr>
                            <w:top w:val="none" w:sz="0" w:space="0" w:color="auto"/>
                            <w:left w:val="none" w:sz="0" w:space="0" w:color="auto"/>
                            <w:bottom w:val="none" w:sz="0" w:space="0" w:color="auto"/>
                            <w:right w:val="none" w:sz="0" w:space="0" w:color="auto"/>
                          </w:divBdr>
                          <w:divsChild>
                            <w:div w:id="211304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5493462">
                  <w:marLeft w:val="0"/>
                  <w:marRight w:val="0"/>
                  <w:marTop w:val="0"/>
                  <w:marBottom w:val="0"/>
                  <w:divBdr>
                    <w:top w:val="none" w:sz="0" w:space="0" w:color="auto"/>
                    <w:left w:val="none" w:sz="0" w:space="0" w:color="auto"/>
                    <w:bottom w:val="none" w:sz="0" w:space="0" w:color="auto"/>
                    <w:right w:val="none" w:sz="0" w:space="0" w:color="auto"/>
                  </w:divBdr>
                  <w:divsChild>
                    <w:div w:id="1126658550">
                      <w:marLeft w:val="0"/>
                      <w:marRight w:val="0"/>
                      <w:marTop w:val="0"/>
                      <w:marBottom w:val="0"/>
                      <w:divBdr>
                        <w:top w:val="none" w:sz="0" w:space="0" w:color="auto"/>
                        <w:left w:val="none" w:sz="0" w:space="0" w:color="auto"/>
                        <w:bottom w:val="none" w:sz="0" w:space="0" w:color="auto"/>
                        <w:right w:val="none" w:sz="0" w:space="0" w:color="auto"/>
                      </w:divBdr>
                    </w:div>
                  </w:divsChild>
                </w:div>
                <w:div w:id="1015889387">
                  <w:marLeft w:val="0"/>
                  <w:marRight w:val="0"/>
                  <w:marTop w:val="0"/>
                  <w:marBottom w:val="0"/>
                  <w:divBdr>
                    <w:top w:val="none" w:sz="0" w:space="0" w:color="auto"/>
                    <w:left w:val="none" w:sz="0" w:space="0" w:color="auto"/>
                    <w:bottom w:val="none" w:sz="0" w:space="0" w:color="auto"/>
                    <w:right w:val="none" w:sz="0" w:space="0" w:color="auto"/>
                  </w:divBdr>
                  <w:divsChild>
                    <w:div w:id="2136674760">
                      <w:marLeft w:val="0"/>
                      <w:marRight w:val="0"/>
                      <w:marTop w:val="0"/>
                      <w:marBottom w:val="0"/>
                      <w:divBdr>
                        <w:top w:val="none" w:sz="0" w:space="0" w:color="auto"/>
                        <w:left w:val="none" w:sz="0" w:space="0" w:color="auto"/>
                        <w:bottom w:val="none" w:sz="0" w:space="0" w:color="auto"/>
                        <w:right w:val="none" w:sz="0" w:space="0" w:color="auto"/>
                      </w:divBdr>
                      <w:divsChild>
                        <w:div w:id="1332027935">
                          <w:marLeft w:val="0"/>
                          <w:marRight w:val="0"/>
                          <w:marTop w:val="0"/>
                          <w:marBottom w:val="0"/>
                          <w:divBdr>
                            <w:top w:val="none" w:sz="0" w:space="0" w:color="auto"/>
                            <w:left w:val="none" w:sz="0" w:space="0" w:color="auto"/>
                            <w:bottom w:val="none" w:sz="0" w:space="0" w:color="auto"/>
                            <w:right w:val="none" w:sz="0" w:space="0" w:color="auto"/>
                          </w:divBdr>
                          <w:divsChild>
                            <w:div w:id="972633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7351547">
              <w:marLeft w:val="0"/>
              <w:marRight w:val="0"/>
              <w:marTop w:val="0"/>
              <w:marBottom w:val="0"/>
              <w:divBdr>
                <w:top w:val="none" w:sz="0" w:space="0" w:color="auto"/>
                <w:left w:val="none" w:sz="0" w:space="0" w:color="auto"/>
                <w:bottom w:val="none" w:sz="0" w:space="0" w:color="auto"/>
                <w:right w:val="none" w:sz="0" w:space="0" w:color="auto"/>
              </w:divBdr>
              <w:divsChild>
                <w:div w:id="963316616">
                  <w:marLeft w:val="0"/>
                  <w:marRight w:val="0"/>
                  <w:marTop w:val="0"/>
                  <w:marBottom w:val="0"/>
                  <w:divBdr>
                    <w:top w:val="none" w:sz="0" w:space="0" w:color="auto"/>
                    <w:left w:val="none" w:sz="0" w:space="0" w:color="auto"/>
                    <w:bottom w:val="none" w:sz="0" w:space="0" w:color="auto"/>
                    <w:right w:val="none" w:sz="0" w:space="0" w:color="auto"/>
                  </w:divBdr>
                  <w:divsChild>
                    <w:div w:id="202181260">
                      <w:marLeft w:val="0"/>
                      <w:marRight w:val="0"/>
                      <w:marTop w:val="0"/>
                      <w:marBottom w:val="0"/>
                      <w:divBdr>
                        <w:top w:val="none" w:sz="0" w:space="0" w:color="auto"/>
                        <w:left w:val="none" w:sz="0" w:space="0" w:color="auto"/>
                        <w:bottom w:val="none" w:sz="0" w:space="0" w:color="auto"/>
                        <w:right w:val="none" w:sz="0" w:space="0" w:color="auto"/>
                      </w:divBdr>
                      <w:divsChild>
                        <w:div w:id="501896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955168">
                  <w:marLeft w:val="0"/>
                  <w:marRight w:val="0"/>
                  <w:marTop w:val="0"/>
                  <w:marBottom w:val="0"/>
                  <w:divBdr>
                    <w:top w:val="none" w:sz="0" w:space="0" w:color="auto"/>
                    <w:left w:val="none" w:sz="0" w:space="0" w:color="auto"/>
                    <w:bottom w:val="none" w:sz="0" w:space="0" w:color="auto"/>
                    <w:right w:val="none" w:sz="0" w:space="0" w:color="auto"/>
                  </w:divBdr>
                  <w:divsChild>
                    <w:div w:id="210000541">
                      <w:marLeft w:val="0"/>
                      <w:marRight w:val="0"/>
                      <w:marTop w:val="0"/>
                      <w:marBottom w:val="0"/>
                      <w:divBdr>
                        <w:top w:val="none" w:sz="0" w:space="0" w:color="auto"/>
                        <w:left w:val="none" w:sz="0" w:space="0" w:color="auto"/>
                        <w:bottom w:val="none" w:sz="0" w:space="0" w:color="auto"/>
                        <w:right w:val="none" w:sz="0" w:space="0" w:color="auto"/>
                      </w:divBdr>
                      <w:divsChild>
                        <w:div w:id="1608807339">
                          <w:marLeft w:val="0"/>
                          <w:marRight w:val="0"/>
                          <w:marTop w:val="0"/>
                          <w:marBottom w:val="0"/>
                          <w:divBdr>
                            <w:top w:val="none" w:sz="0" w:space="0" w:color="auto"/>
                            <w:left w:val="none" w:sz="0" w:space="0" w:color="auto"/>
                            <w:bottom w:val="none" w:sz="0" w:space="0" w:color="auto"/>
                            <w:right w:val="none" w:sz="0" w:space="0" w:color="auto"/>
                          </w:divBdr>
                          <w:divsChild>
                            <w:div w:id="1493175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5664022">
                  <w:marLeft w:val="0"/>
                  <w:marRight w:val="0"/>
                  <w:marTop w:val="0"/>
                  <w:marBottom w:val="0"/>
                  <w:divBdr>
                    <w:top w:val="none" w:sz="0" w:space="0" w:color="auto"/>
                    <w:left w:val="none" w:sz="0" w:space="0" w:color="auto"/>
                    <w:bottom w:val="none" w:sz="0" w:space="0" w:color="auto"/>
                    <w:right w:val="none" w:sz="0" w:space="0" w:color="auto"/>
                  </w:divBdr>
                  <w:divsChild>
                    <w:div w:id="1173571205">
                      <w:marLeft w:val="0"/>
                      <w:marRight w:val="0"/>
                      <w:marTop w:val="0"/>
                      <w:marBottom w:val="0"/>
                      <w:divBdr>
                        <w:top w:val="none" w:sz="0" w:space="0" w:color="auto"/>
                        <w:left w:val="none" w:sz="0" w:space="0" w:color="auto"/>
                        <w:bottom w:val="none" w:sz="0" w:space="0" w:color="auto"/>
                        <w:right w:val="none" w:sz="0" w:space="0" w:color="auto"/>
                      </w:divBdr>
                      <w:divsChild>
                        <w:div w:id="246034380">
                          <w:marLeft w:val="0"/>
                          <w:marRight w:val="0"/>
                          <w:marTop w:val="0"/>
                          <w:marBottom w:val="0"/>
                          <w:divBdr>
                            <w:top w:val="none" w:sz="0" w:space="0" w:color="auto"/>
                            <w:left w:val="none" w:sz="0" w:space="0" w:color="auto"/>
                            <w:bottom w:val="none" w:sz="0" w:space="0" w:color="auto"/>
                            <w:right w:val="none" w:sz="0" w:space="0" w:color="auto"/>
                          </w:divBdr>
                          <w:divsChild>
                            <w:div w:id="1717198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067826">
                  <w:marLeft w:val="0"/>
                  <w:marRight w:val="0"/>
                  <w:marTop w:val="0"/>
                  <w:marBottom w:val="0"/>
                  <w:divBdr>
                    <w:top w:val="none" w:sz="0" w:space="0" w:color="auto"/>
                    <w:left w:val="none" w:sz="0" w:space="0" w:color="auto"/>
                    <w:bottom w:val="none" w:sz="0" w:space="0" w:color="auto"/>
                    <w:right w:val="none" w:sz="0" w:space="0" w:color="auto"/>
                  </w:divBdr>
                  <w:divsChild>
                    <w:div w:id="1202788253">
                      <w:marLeft w:val="0"/>
                      <w:marRight w:val="0"/>
                      <w:marTop w:val="0"/>
                      <w:marBottom w:val="0"/>
                      <w:divBdr>
                        <w:top w:val="none" w:sz="0" w:space="0" w:color="auto"/>
                        <w:left w:val="none" w:sz="0" w:space="0" w:color="auto"/>
                        <w:bottom w:val="none" w:sz="0" w:space="0" w:color="auto"/>
                        <w:right w:val="none" w:sz="0" w:space="0" w:color="auto"/>
                      </w:divBdr>
                      <w:divsChild>
                        <w:div w:id="1985311047">
                          <w:marLeft w:val="0"/>
                          <w:marRight w:val="0"/>
                          <w:marTop w:val="0"/>
                          <w:marBottom w:val="0"/>
                          <w:divBdr>
                            <w:top w:val="none" w:sz="0" w:space="0" w:color="auto"/>
                            <w:left w:val="none" w:sz="0" w:space="0" w:color="auto"/>
                            <w:bottom w:val="none" w:sz="0" w:space="0" w:color="auto"/>
                            <w:right w:val="none" w:sz="0" w:space="0" w:color="auto"/>
                          </w:divBdr>
                          <w:divsChild>
                            <w:div w:id="1544444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37633">
                  <w:marLeft w:val="0"/>
                  <w:marRight w:val="0"/>
                  <w:marTop w:val="0"/>
                  <w:marBottom w:val="0"/>
                  <w:divBdr>
                    <w:top w:val="none" w:sz="0" w:space="0" w:color="auto"/>
                    <w:left w:val="none" w:sz="0" w:space="0" w:color="auto"/>
                    <w:bottom w:val="none" w:sz="0" w:space="0" w:color="auto"/>
                    <w:right w:val="none" w:sz="0" w:space="0" w:color="auto"/>
                  </w:divBdr>
                  <w:divsChild>
                    <w:div w:id="1013724156">
                      <w:marLeft w:val="0"/>
                      <w:marRight w:val="0"/>
                      <w:marTop w:val="0"/>
                      <w:marBottom w:val="0"/>
                      <w:divBdr>
                        <w:top w:val="none" w:sz="0" w:space="0" w:color="auto"/>
                        <w:left w:val="none" w:sz="0" w:space="0" w:color="auto"/>
                        <w:bottom w:val="none" w:sz="0" w:space="0" w:color="auto"/>
                        <w:right w:val="none" w:sz="0" w:space="0" w:color="auto"/>
                      </w:divBdr>
                      <w:divsChild>
                        <w:div w:id="1730374755">
                          <w:marLeft w:val="0"/>
                          <w:marRight w:val="0"/>
                          <w:marTop w:val="0"/>
                          <w:marBottom w:val="0"/>
                          <w:divBdr>
                            <w:top w:val="none" w:sz="0" w:space="0" w:color="auto"/>
                            <w:left w:val="none" w:sz="0" w:space="0" w:color="auto"/>
                            <w:bottom w:val="none" w:sz="0" w:space="0" w:color="auto"/>
                            <w:right w:val="none" w:sz="0" w:space="0" w:color="auto"/>
                          </w:divBdr>
                          <w:divsChild>
                            <w:div w:id="140044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845638">
                  <w:marLeft w:val="0"/>
                  <w:marRight w:val="0"/>
                  <w:marTop w:val="0"/>
                  <w:marBottom w:val="0"/>
                  <w:divBdr>
                    <w:top w:val="none" w:sz="0" w:space="0" w:color="auto"/>
                    <w:left w:val="none" w:sz="0" w:space="0" w:color="auto"/>
                    <w:bottom w:val="none" w:sz="0" w:space="0" w:color="auto"/>
                    <w:right w:val="none" w:sz="0" w:space="0" w:color="auto"/>
                  </w:divBdr>
                  <w:divsChild>
                    <w:div w:id="1025525437">
                      <w:marLeft w:val="0"/>
                      <w:marRight w:val="0"/>
                      <w:marTop w:val="0"/>
                      <w:marBottom w:val="0"/>
                      <w:divBdr>
                        <w:top w:val="none" w:sz="0" w:space="0" w:color="auto"/>
                        <w:left w:val="none" w:sz="0" w:space="0" w:color="auto"/>
                        <w:bottom w:val="none" w:sz="0" w:space="0" w:color="auto"/>
                        <w:right w:val="none" w:sz="0" w:space="0" w:color="auto"/>
                      </w:divBdr>
                      <w:divsChild>
                        <w:div w:id="2054769414">
                          <w:marLeft w:val="0"/>
                          <w:marRight w:val="0"/>
                          <w:marTop w:val="0"/>
                          <w:marBottom w:val="0"/>
                          <w:divBdr>
                            <w:top w:val="none" w:sz="0" w:space="0" w:color="auto"/>
                            <w:left w:val="none" w:sz="0" w:space="0" w:color="auto"/>
                            <w:bottom w:val="none" w:sz="0" w:space="0" w:color="auto"/>
                            <w:right w:val="none" w:sz="0" w:space="0" w:color="auto"/>
                          </w:divBdr>
                          <w:divsChild>
                            <w:div w:id="5258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1427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006976">
      <w:bodyDiv w:val="1"/>
      <w:marLeft w:val="0"/>
      <w:marRight w:val="0"/>
      <w:marTop w:val="0"/>
      <w:marBottom w:val="0"/>
      <w:divBdr>
        <w:top w:val="none" w:sz="0" w:space="0" w:color="auto"/>
        <w:left w:val="none" w:sz="0" w:space="0" w:color="auto"/>
        <w:bottom w:val="none" w:sz="0" w:space="0" w:color="auto"/>
        <w:right w:val="none" w:sz="0" w:space="0" w:color="auto"/>
      </w:divBdr>
      <w:divsChild>
        <w:div w:id="812986026">
          <w:marLeft w:val="0"/>
          <w:marRight w:val="0"/>
          <w:marTop w:val="0"/>
          <w:marBottom w:val="0"/>
          <w:divBdr>
            <w:top w:val="none" w:sz="0" w:space="0" w:color="auto"/>
            <w:left w:val="none" w:sz="0" w:space="0" w:color="auto"/>
            <w:bottom w:val="none" w:sz="0" w:space="0" w:color="auto"/>
            <w:right w:val="none" w:sz="0" w:space="0" w:color="auto"/>
          </w:divBdr>
          <w:divsChild>
            <w:div w:id="1509179590">
              <w:marLeft w:val="0"/>
              <w:marRight w:val="0"/>
              <w:marTop w:val="0"/>
              <w:marBottom w:val="0"/>
              <w:divBdr>
                <w:top w:val="none" w:sz="0" w:space="0" w:color="auto"/>
                <w:left w:val="none" w:sz="0" w:space="0" w:color="auto"/>
                <w:bottom w:val="none" w:sz="0" w:space="0" w:color="auto"/>
                <w:right w:val="none" w:sz="0" w:space="0" w:color="auto"/>
              </w:divBdr>
              <w:divsChild>
                <w:div w:id="1120148170">
                  <w:marLeft w:val="0"/>
                  <w:marRight w:val="0"/>
                  <w:marTop w:val="0"/>
                  <w:marBottom w:val="180"/>
                  <w:divBdr>
                    <w:top w:val="none" w:sz="0" w:space="0" w:color="auto"/>
                    <w:left w:val="none" w:sz="0" w:space="0" w:color="auto"/>
                    <w:bottom w:val="none" w:sz="0" w:space="0" w:color="auto"/>
                    <w:right w:val="none" w:sz="0" w:space="0" w:color="auto"/>
                  </w:divBdr>
                </w:div>
              </w:divsChild>
            </w:div>
            <w:div w:id="560866437">
              <w:marLeft w:val="0"/>
              <w:marRight w:val="0"/>
              <w:marTop w:val="0"/>
              <w:marBottom w:val="0"/>
              <w:divBdr>
                <w:top w:val="none" w:sz="0" w:space="0" w:color="auto"/>
                <w:left w:val="none" w:sz="0" w:space="0" w:color="auto"/>
                <w:bottom w:val="none" w:sz="0" w:space="0" w:color="auto"/>
                <w:right w:val="none" w:sz="0" w:space="0" w:color="auto"/>
              </w:divBdr>
              <w:divsChild>
                <w:div w:id="2064284771">
                  <w:marLeft w:val="0"/>
                  <w:marRight w:val="0"/>
                  <w:marTop w:val="0"/>
                  <w:marBottom w:val="0"/>
                  <w:divBdr>
                    <w:top w:val="none" w:sz="0" w:space="0" w:color="auto"/>
                    <w:left w:val="none" w:sz="0" w:space="0" w:color="auto"/>
                    <w:bottom w:val="none" w:sz="0" w:space="0" w:color="auto"/>
                    <w:right w:val="none" w:sz="0" w:space="0" w:color="auto"/>
                  </w:divBdr>
                </w:div>
              </w:divsChild>
            </w:div>
            <w:div w:id="612596846">
              <w:marLeft w:val="0"/>
              <w:marRight w:val="0"/>
              <w:marTop w:val="0"/>
              <w:marBottom w:val="0"/>
              <w:divBdr>
                <w:top w:val="none" w:sz="0" w:space="0" w:color="auto"/>
                <w:left w:val="none" w:sz="0" w:space="0" w:color="auto"/>
                <w:bottom w:val="none" w:sz="0" w:space="0" w:color="auto"/>
                <w:right w:val="none" w:sz="0" w:space="0" w:color="auto"/>
              </w:divBdr>
              <w:divsChild>
                <w:div w:id="584148506">
                  <w:marLeft w:val="0"/>
                  <w:marRight w:val="0"/>
                  <w:marTop w:val="0"/>
                  <w:marBottom w:val="0"/>
                  <w:divBdr>
                    <w:top w:val="none" w:sz="0" w:space="0" w:color="auto"/>
                    <w:left w:val="none" w:sz="0" w:space="0" w:color="auto"/>
                    <w:bottom w:val="none" w:sz="0" w:space="0" w:color="auto"/>
                    <w:right w:val="none" w:sz="0" w:space="0" w:color="auto"/>
                  </w:divBdr>
                </w:div>
              </w:divsChild>
            </w:div>
            <w:div w:id="1431589083">
              <w:marLeft w:val="0"/>
              <w:marRight w:val="0"/>
              <w:marTop w:val="0"/>
              <w:marBottom w:val="0"/>
              <w:divBdr>
                <w:top w:val="none" w:sz="0" w:space="0" w:color="auto"/>
                <w:left w:val="none" w:sz="0" w:space="0" w:color="auto"/>
                <w:bottom w:val="none" w:sz="0" w:space="0" w:color="auto"/>
                <w:right w:val="none" w:sz="0" w:space="0" w:color="auto"/>
              </w:divBdr>
              <w:divsChild>
                <w:div w:id="1107427554">
                  <w:marLeft w:val="0"/>
                  <w:marRight w:val="0"/>
                  <w:marTop w:val="0"/>
                  <w:marBottom w:val="0"/>
                  <w:divBdr>
                    <w:top w:val="none" w:sz="0" w:space="0" w:color="auto"/>
                    <w:left w:val="none" w:sz="0" w:space="0" w:color="auto"/>
                    <w:bottom w:val="none" w:sz="0" w:space="0" w:color="auto"/>
                    <w:right w:val="none" w:sz="0" w:space="0" w:color="auto"/>
                  </w:divBdr>
                </w:div>
              </w:divsChild>
            </w:div>
            <w:div w:id="2129202952">
              <w:marLeft w:val="0"/>
              <w:marRight w:val="0"/>
              <w:marTop w:val="0"/>
              <w:marBottom w:val="0"/>
              <w:divBdr>
                <w:top w:val="none" w:sz="0" w:space="0" w:color="auto"/>
                <w:left w:val="none" w:sz="0" w:space="0" w:color="auto"/>
                <w:bottom w:val="none" w:sz="0" w:space="0" w:color="auto"/>
                <w:right w:val="none" w:sz="0" w:space="0" w:color="auto"/>
              </w:divBdr>
              <w:divsChild>
                <w:div w:id="94904603">
                  <w:marLeft w:val="0"/>
                  <w:marRight w:val="0"/>
                  <w:marTop w:val="0"/>
                  <w:marBottom w:val="0"/>
                  <w:divBdr>
                    <w:top w:val="none" w:sz="0" w:space="0" w:color="auto"/>
                    <w:left w:val="none" w:sz="0" w:space="0" w:color="auto"/>
                    <w:bottom w:val="none" w:sz="0" w:space="0" w:color="auto"/>
                    <w:right w:val="none" w:sz="0" w:space="0" w:color="auto"/>
                  </w:divBdr>
                  <w:divsChild>
                    <w:div w:id="794326084">
                      <w:marLeft w:val="0"/>
                      <w:marRight w:val="0"/>
                      <w:marTop w:val="0"/>
                      <w:marBottom w:val="0"/>
                      <w:divBdr>
                        <w:top w:val="none" w:sz="0" w:space="0" w:color="auto"/>
                        <w:left w:val="none" w:sz="0" w:space="0" w:color="auto"/>
                        <w:bottom w:val="none" w:sz="0" w:space="0" w:color="auto"/>
                        <w:right w:val="none" w:sz="0" w:space="0" w:color="auto"/>
                      </w:divBdr>
                      <w:divsChild>
                        <w:div w:id="2053385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834951">
                  <w:marLeft w:val="0"/>
                  <w:marRight w:val="0"/>
                  <w:marTop w:val="0"/>
                  <w:marBottom w:val="0"/>
                  <w:divBdr>
                    <w:top w:val="none" w:sz="0" w:space="0" w:color="auto"/>
                    <w:left w:val="none" w:sz="0" w:space="0" w:color="auto"/>
                    <w:bottom w:val="none" w:sz="0" w:space="0" w:color="auto"/>
                    <w:right w:val="none" w:sz="0" w:space="0" w:color="auto"/>
                  </w:divBdr>
                  <w:divsChild>
                    <w:div w:id="1692301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4404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628382">
      <w:bodyDiv w:val="1"/>
      <w:marLeft w:val="0"/>
      <w:marRight w:val="0"/>
      <w:marTop w:val="0"/>
      <w:marBottom w:val="0"/>
      <w:divBdr>
        <w:top w:val="none" w:sz="0" w:space="0" w:color="auto"/>
        <w:left w:val="none" w:sz="0" w:space="0" w:color="auto"/>
        <w:bottom w:val="none" w:sz="0" w:space="0" w:color="auto"/>
        <w:right w:val="none" w:sz="0" w:space="0" w:color="auto"/>
      </w:divBdr>
    </w:div>
    <w:div w:id="1294336107">
      <w:bodyDiv w:val="1"/>
      <w:marLeft w:val="0"/>
      <w:marRight w:val="0"/>
      <w:marTop w:val="0"/>
      <w:marBottom w:val="0"/>
      <w:divBdr>
        <w:top w:val="none" w:sz="0" w:space="0" w:color="auto"/>
        <w:left w:val="none" w:sz="0" w:space="0" w:color="auto"/>
        <w:bottom w:val="none" w:sz="0" w:space="0" w:color="auto"/>
        <w:right w:val="none" w:sz="0" w:space="0" w:color="auto"/>
      </w:divBdr>
      <w:divsChild>
        <w:div w:id="736514836">
          <w:marLeft w:val="0"/>
          <w:marRight w:val="0"/>
          <w:marTop w:val="0"/>
          <w:marBottom w:val="0"/>
          <w:divBdr>
            <w:top w:val="none" w:sz="0" w:space="0" w:color="auto"/>
            <w:left w:val="none" w:sz="0" w:space="0" w:color="auto"/>
            <w:bottom w:val="none" w:sz="0" w:space="0" w:color="auto"/>
            <w:right w:val="none" w:sz="0" w:space="0" w:color="auto"/>
          </w:divBdr>
          <w:divsChild>
            <w:div w:id="211429267">
              <w:marLeft w:val="0"/>
              <w:marRight w:val="0"/>
              <w:marTop w:val="0"/>
              <w:marBottom w:val="0"/>
              <w:divBdr>
                <w:top w:val="none" w:sz="0" w:space="0" w:color="auto"/>
                <w:left w:val="none" w:sz="0" w:space="0" w:color="auto"/>
                <w:bottom w:val="none" w:sz="0" w:space="0" w:color="auto"/>
                <w:right w:val="none" w:sz="0" w:space="0" w:color="auto"/>
              </w:divBdr>
              <w:divsChild>
                <w:div w:id="346448226">
                  <w:marLeft w:val="0"/>
                  <w:marRight w:val="0"/>
                  <w:marTop w:val="0"/>
                  <w:marBottom w:val="0"/>
                  <w:divBdr>
                    <w:top w:val="none" w:sz="0" w:space="0" w:color="auto"/>
                    <w:left w:val="none" w:sz="0" w:space="0" w:color="auto"/>
                    <w:bottom w:val="none" w:sz="0" w:space="0" w:color="auto"/>
                    <w:right w:val="none" w:sz="0" w:space="0" w:color="auto"/>
                  </w:divBdr>
                </w:div>
              </w:divsChild>
            </w:div>
            <w:div w:id="1789936290">
              <w:marLeft w:val="0"/>
              <w:marRight w:val="0"/>
              <w:marTop w:val="0"/>
              <w:marBottom w:val="0"/>
              <w:divBdr>
                <w:top w:val="none" w:sz="0" w:space="0" w:color="auto"/>
                <w:left w:val="none" w:sz="0" w:space="0" w:color="auto"/>
                <w:bottom w:val="none" w:sz="0" w:space="0" w:color="auto"/>
                <w:right w:val="none" w:sz="0" w:space="0" w:color="auto"/>
              </w:divBdr>
              <w:divsChild>
                <w:div w:id="1052313123">
                  <w:marLeft w:val="0"/>
                  <w:marRight w:val="0"/>
                  <w:marTop w:val="0"/>
                  <w:marBottom w:val="0"/>
                  <w:divBdr>
                    <w:top w:val="none" w:sz="0" w:space="0" w:color="auto"/>
                    <w:left w:val="none" w:sz="0" w:space="0" w:color="auto"/>
                    <w:bottom w:val="none" w:sz="0" w:space="0" w:color="auto"/>
                    <w:right w:val="none" w:sz="0" w:space="0" w:color="auto"/>
                  </w:divBdr>
                </w:div>
              </w:divsChild>
            </w:div>
            <w:div w:id="180803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935751">
      <w:bodyDiv w:val="1"/>
      <w:marLeft w:val="0"/>
      <w:marRight w:val="0"/>
      <w:marTop w:val="0"/>
      <w:marBottom w:val="0"/>
      <w:divBdr>
        <w:top w:val="none" w:sz="0" w:space="0" w:color="auto"/>
        <w:left w:val="none" w:sz="0" w:space="0" w:color="auto"/>
        <w:bottom w:val="none" w:sz="0" w:space="0" w:color="auto"/>
        <w:right w:val="none" w:sz="0" w:space="0" w:color="auto"/>
      </w:divBdr>
      <w:divsChild>
        <w:div w:id="496385511">
          <w:marLeft w:val="0"/>
          <w:marRight w:val="0"/>
          <w:marTop w:val="0"/>
          <w:marBottom w:val="0"/>
          <w:divBdr>
            <w:top w:val="none" w:sz="0" w:space="0" w:color="auto"/>
            <w:left w:val="none" w:sz="0" w:space="0" w:color="auto"/>
            <w:bottom w:val="none" w:sz="0" w:space="0" w:color="auto"/>
            <w:right w:val="none" w:sz="0" w:space="0" w:color="auto"/>
          </w:divBdr>
          <w:divsChild>
            <w:div w:id="1638339030">
              <w:marLeft w:val="0"/>
              <w:marRight w:val="0"/>
              <w:marTop w:val="0"/>
              <w:marBottom w:val="0"/>
              <w:divBdr>
                <w:top w:val="none" w:sz="0" w:space="0" w:color="auto"/>
                <w:left w:val="none" w:sz="0" w:space="0" w:color="auto"/>
                <w:bottom w:val="none" w:sz="0" w:space="0" w:color="auto"/>
                <w:right w:val="none" w:sz="0" w:space="0" w:color="auto"/>
              </w:divBdr>
              <w:divsChild>
                <w:div w:id="1863519174">
                  <w:marLeft w:val="0"/>
                  <w:marRight w:val="0"/>
                  <w:marTop w:val="0"/>
                  <w:marBottom w:val="0"/>
                  <w:divBdr>
                    <w:top w:val="none" w:sz="0" w:space="0" w:color="auto"/>
                    <w:left w:val="none" w:sz="0" w:space="0" w:color="auto"/>
                    <w:bottom w:val="none" w:sz="0" w:space="0" w:color="auto"/>
                    <w:right w:val="none" w:sz="0" w:space="0" w:color="auto"/>
                  </w:divBdr>
                </w:div>
                <w:div w:id="946043415">
                  <w:marLeft w:val="0"/>
                  <w:marRight w:val="0"/>
                  <w:marTop w:val="0"/>
                  <w:marBottom w:val="0"/>
                  <w:divBdr>
                    <w:top w:val="none" w:sz="0" w:space="0" w:color="auto"/>
                    <w:left w:val="none" w:sz="0" w:space="0" w:color="auto"/>
                    <w:bottom w:val="none" w:sz="0" w:space="0" w:color="auto"/>
                    <w:right w:val="none" w:sz="0" w:space="0" w:color="auto"/>
                  </w:divBdr>
                  <w:divsChild>
                    <w:div w:id="1126583994">
                      <w:marLeft w:val="0"/>
                      <w:marRight w:val="0"/>
                      <w:marTop w:val="0"/>
                      <w:marBottom w:val="0"/>
                      <w:divBdr>
                        <w:top w:val="none" w:sz="0" w:space="0" w:color="auto"/>
                        <w:left w:val="none" w:sz="0" w:space="0" w:color="auto"/>
                        <w:bottom w:val="none" w:sz="0" w:space="0" w:color="auto"/>
                        <w:right w:val="none" w:sz="0" w:space="0" w:color="auto"/>
                      </w:divBdr>
                      <w:divsChild>
                        <w:div w:id="1117675853">
                          <w:marLeft w:val="0"/>
                          <w:marRight w:val="0"/>
                          <w:marTop w:val="0"/>
                          <w:marBottom w:val="0"/>
                          <w:divBdr>
                            <w:top w:val="none" w:sz="0" w:space="0" w:color="auto"/>
                            <w:left w:val="none" w:sz="0" w:space="0" w:color="auto"/>
                            <w:bottom w:val="none" w:sz="0" w:space="0" w:color="auto"/>
                            <w:right w:val="none" w:sz="0" w:space="0" w:color="auto"/>
                          </w:divBdr>
                        </w:div>
                        <w:div w:id="1520196156">
                          <w:marLeft w:val="0"/>
                          <w:marRight w:val="0"/>
                          <w:marTop w:val="0"/>
                          <w:marBottom w:val="0"/>
                          <w:divBdr>
                            <w:top w:val="none" w:sz="0" w:space="0" w:color="auto"/>
                            <w:left w:val="none" w:sz="0" w:space="0" w:color="auto"/>
                            <w:bottom w:val="none" w:sz="0" w:space="0" w:color="auto"/>
                            <w:right w:val="none" w:sz="0" w:space="0" w:color="auto"/>
                          </w:divBdr>
                        </w:div>
                      </w:divsChild>
                    </w:div>
                    <w:div w:id="329601661">
                      <w:marLeft w:val="0"/>
                      <w:marRight w:val="0"/>
                      <w:marTop w:val="0"/>
                      <w:marBottom w:val="0"/>
                      <w:divBdr>
                        <w:top w:val="none" w:sz="0" w:space="0" w:color="auto"/>
                        <w:left w:val="none" w:sz="0" w:space="0" w:color="auto"/>
                        <w:bottom w:val="none" w:sz="0" w:space="0" w:color="auto"/>
                        <w:right w:val="none" w:sz="0" w:space="0" w:color="auto"/>
                      </w:divBdr>
                      <w:divsChild>
                        <w:div w:id="1108547560">
                          <w:marLeft w:val="0"/>
                          <w:marRight w:val="0"/>
                          <w:marTop w:val="0"/>
                          <w:marBottom w:val="0"/>
                          <w:divBdr>
                            <w:top w:val="none" w:sz="0" w:space="0" w:color="auto"/>
                            <w:left w:val="none" w:sz="0" w:space="0" w:color="auto"/>
                            <w:bottom w:val="none" w:sz="0" w:space="0" w:color="auto"/>
                            <w:right w:val="none" w:sz="0" w:space="0" w:color="auto"/>
                          </w:divBdr>
                        </w:div>
                        <w:div w:id="1031372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6681786">
              <w:marLeft w:val="0"/>
              <w:marRight w:val="0"/>
              <w:marTop w:val="0"/>
              <w:marBottom w:val="0"/>
              <w:divBdr>
                <w:top w:val="none" w:sz="0" w:space="0" w:color="auto"/>
                <w:left w:val="none" w:sz="0" w:space="0" w:color="auto"/>
                <w:bottom w:val="none" w:sz="0" w:space="0" w:color="auto"/>
                <w:right w:val="none" w:sz="0" w:space="0" w:color="auto"/>
              </w:divBdr>
              <w:divsChild>
                <w:div w:id="2128352881">
                  <w:marLeft w:val="0"/>
                  <w:marRight w:val="0"/>
                  <w:marTop w:val="0"/>
                  <w:marBottom w:val="0"/>
                  <w:divBdr>
                    <w:top w:val="none" w:sz="0" w:space="0" w:color="auto"/>
                    <w:left w:val="none" w:sz="0" w:space="0" w:color="auto"/>
                    <w:bottom w:val="none" w:sz="0" w:space="0" w:color="auto"/>
                    <w:right w:val="none" w:sz="0" w:space="0" w:color="auto"/>
                  </w:divBdr>
                  <w:divsChild>
                    <w:div w:id="788165376">
                      <w:marLeft w:val="0"/>
                      <w:marRight w:val="0"/>
                      <w:marTop w:val="0"/>
                      <w:marBottom w:val="0"/>
                      <w:divBdr>
                        <w:top w:val="none" w:sz="0" w:space="0" w:color="auto"/>
                        <w:left w:val="none" w:sz="0" w:space="0" w:color="auto"/>
                        <w:bottom w:val="none" w:sz="0" w:space="0" w:color="auto"/>
                        <w:right w:val="none" w:sz="0" w:space="0" w:color="auto"/>
                      </w:divBdr>
                      <w:divsChild>
                        <w:div w:id="818182387">
                          <w:marLeft w:val="0"/>
                          <w:marRight w:val="0"/>
                          <w:marTop w:val="0"/>
                          <w:marBottom w:val="0"/>
                          <w:divBdr>
                            <w:top w:val="none" w:sz="0" w:space="0" w:color="auto"/>
                            <w:left w:val="none" w:sz="0" w:space="0" w:color="auto"/>
                            <w:bottom w:val="none" w:sz="0" w:space="0" w:color="auto"/>
                            <w:right w:val="none" w:sz="0" w:space="0" w:color="auto"/>
                          </w:divBdr>
                          <w:divsChild>
                            <w:div w:id="150085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666539">
                  <w:marLeft w:val="0"/>
                  <w:marRight w:val="0"/>
                  <w:marTop w:val="0"/>
                  <w:marBottom w:val="0"/>
                  <w:divBdr>
                    <w:top w:val="none" w:sz="0" w:space="0" w:color="auto"/>
                    <w:left w:val="none" w:sz="0" w:space="0" w:color="auto"/>
                    <w:bottom w:val="none" w:sz="0" w:space="0" w:color="auto"/>
                    <w:right w:val="none" w:sz="0" w:space="0" w:color="auto"/>
                  </w:divBdr>
                  <w:divsChild>
                    <w:div w:id="1825511405">
                      <w:marLeft w:val="0"/>
                      <w:marRight w:val="0"/>
                      <w:marTop w:val="0"/>
                      <w:marBottom w:val="0"/>
                      <w:divBdr>
                        <w:top w:val="none" w:sz="0" w:space="0" w:color="auto"/>
                        <w:left w:val="none" w:sz="0" w:space="0" w:color="auto"/>
                        <w:bottom w:val="none" w:sz="0" w:space="0" w:color="auto"/>
                        <w:right w:val="none" w:sz="0" w:space="0" w:color="auto"/>
                      </w:divBdr>
                      <w:divsChild>
                        <w:div w:id="232858996">
                          <w:marLeft w:val="0"/>
                          <w:marRight w:val="0"/>
                          <w:marTop w:val="0"/>
                          <w:marBottom w:val="0"/>
                          <w:divBdr>
                            <w:top w:val="none" w:sz="0" w:space="0" w:color="auto"/>
                            <w:left w:val="none" w:sz="0" w:space="0" w:color="auto"/>
                            <w:bottom w:val="none" w:sz="0" w:space="0" w:color="auto"/>
                            <w:right w:val="none" w:sz="0" w:space="0" w:color="auto"/>
                          </w:divBdr>
                          <w:divsChild>
                            <w:div w:id="761266486">
                              <w:marLeft w:val="0"/>
                              <w:marRight w:val="0"/>
                              <w:marTop w:val="0"/>
                              <w:marBottom w:val="0"/>
                              <w:divBdr>
                                <w:top w:val="none" w:sz="0" w:space="0" w:color="auto"/>
                                <w:left w:val="none" w:sz="0" w:space="0" w:color="auto"/>
                                <w:bottom w:val="none" w:sz="0" w:space="0" w:color="auto"/>
                                <w:right w:val="none" w:sz="0" w:space="0" w:color="auto"/>
                              </w:divBdr>
                              <w:divsChild>
                                <w:div w:id="1376855881">
                                  <w:marLeft w:val="0"/>
                                  <w:marRight w:val="0"/>
                                  <w:marTop w:val="0"/>
                                  <w:marBottom w:val="0"/>
                                  <w:divBdr>
                                    <w:top w:val="none" w:sz="0" w:space="0" w:color="auto"/>
                                    <w:left w:val="none" w:sz="0" w:space="0" w:color="auto"/>
                                    <w:bottom w:val="none" w:sz="0" w:space="0" w:color="auto"/>
                                    <w:right w:val="none" w:sz="0" w:space="0" w:color="auto"/>
                                  </w:divBdr>
                                  <w:divsChild>
                                    <w:div w:id="1225408445">
                                      <w:marLeft w:val="0"/>
                                      <w:marRight w:val="0"/>
                                      <w:marTop w:val="0"/>
                                      <w:marBottom w:val="0"/>
                                      <w:divBdr>
                                        <w:top w:val="none" w:sz="0" w:space="0" w:color="auto"/>
                                        <w:left w:val="none" w:sz="0" w:space="0" w:color="auto"/>
                                        <w:bottom w:val="none" w:sz="0" w:space="0" w:color="auto"/>
                                        <w:right w:val="none" w:sz="0" w:space="0" w:color="auto"/>
                                      </w:divBdr>
                                      <w:divsChild>
                                        <w:div w:id="315232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16285311">
      <w:bodyDiv w:val="1"/>
      <w:marLeft w:val="0"/>
      <w:marRight w:val="0"/>
      <w:marTop w:val="0"/>
      <w:marBottom w:val="0"/>
      <w:divBdr>
        <w:top w:val="none" w:sz="0" w:space="0" w:color="auto"/>
        <w:left w:val="none" w:sz="0" w:space="0" w:color="auto"/>
        <w:bottom w:val="none" w:sz="0" w:space="0" w:color="auto"/>
        <w:right w:val="none" w:sz="0" w:space="0" w:color="auto"/>
      </w:divBdr>
      <w:divsChild>
        <w:div w:id="1639409811">
          <w:marLeft w:val="0"/>
          <w:marRight w:val="0"/>
          <w:marTop w:val="0"/>
          <w:marBottom w:val="0"/>
          <w:divBdr>
            <w:top w:val="none" w:sz="0" w:space="0" w:color="auto"/>
            <w:left w:val="none" w:sz="0" w:space="0" w:color="auto"/>
            <w:bottom w:val="none" w:sz="0" w:space="0" w:color="auto"/>
            <w:right w:val="none" w:sz="0" w:space="0" w:color="auto"/>
          </w:divBdr>
          <w:divsChild>
            <w:div w:id="1277061942">
              <w:marLeft w:val="0"/>
              <w:marRight w:val="0"/>
              <w:marTop w:val="0"/>
              <w:marBottom w:val="0"/>
              <w:divBdr>
                <w:top w:val="none" w:sz="0" w:space="0" w:color="auto"/>
                <w:left w:val="none" w:sz="0" w:space="0" w:color="auto"/>
                <w:bottom w:val="none" w:sz="0" w:space="0" w:color="auto"/>
                <w:right w:val="none" w:sz="0" w:space="0" w:color="auto"/>
              </w:divBdr>
              <w:divsChild>
                <w:div w:id="1172649673">
                  <w:marLeft w:val="0"/>
                  <w:marRight w:val="0"/>
                  <w:marTop w:val="0"/>
                  <w:marBottom w:val="0"/>
                  <w:divBdr>
                    <w:top w:val="none" w:sz="0" w:space="0" w:color="auto"/>
                    <w:left w:val="none" w:sz="0" w:space="0" w:color="auto"/>
                    <w:bottom w:val="none" w:sz="0" w:space="0" w:color="auto"/>
                    <w:right w:val="none" w:sz="0" w:space="0" w:color="auto"/>
                  </w:divBdr>
                  <w:divsChild>
                    <w:div w:id="1109155041">
                      <w:marLeft w:val="0"/>
                      <w:marRight w:val="0"/>
                      <w:marTop w:val="0"/>
                      <w:marBottom w:val="0"/>
                      <w:divBdr>
                        <w:top w:val="none" w:sz="0" w:space="0" w:color="auto"/>
                        <w:left w:val="none" w:sz="0" w:space="0" w:color="auto"/>
                        <w:bottom w:val="none" w:sz="0" w:space="0" w:color="auto"/>
                        <w:right w:val="none" w:sz="0" w:space="0" w:color="auto"/>
                      </w:divBdr>
                      <w:divsChild>
                        <w:div w:id="408886396">
                          <w:marLeft w:val="0"/>
                          <w:marRight w:val="0"/>
                          <w:marTop w:val="0"/>
                          <w:marBottom w:val="0"/>
                          <w:divBdr>
                            <w:top w:val="none" w:sz="0" w:space="0" w:color="auto"/>
                            <w:left w:val="none" w:sz="0" w:space="0" w:color="auto"/>
                            <w:bottom w:val="none" w:sz="0" w:space="0" w:color="auto"/>
                            <w:right w:val="none" w:sz="0" w:space="0" w:color="auto"/>
                          </w:divBdr>
                          <w:divsChild>
                            <w:div w:id="61395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6895981">
              <w:marLeft w:val="0"/>
              <w:marRight w:val="0"/>
              <w:marTop w:val="0"/>
              <w:marBottom w:val="0"/>
              <w:divBdr>
                <w:top w:val="none" w:sz="0" w:space="0" w:color="auto"/>
                <w:left w:val="none" w:sz="0" w:space="0" w:color="auto"/>
                <w:bottom w:val="none" w:sz="0" w:space="0" w:color="auto"/>
                <w:right w:val="none" w:sz="0" w:space="0" w:color="auto"/>
              </w:divBdr>
            </w:div>
            <w:div w:id="608439638">
              <w:marLeft w:val="0"/>
              <w:marRight w:val="0"/>
              <w:marTop w:val="0"/>
              <w:marBottom w:val="0"/>
              <w:divBdr>
                <w:top w:val="none" w:sz="0" w:space="0" w:color="auto"/>
                <w:left w:val="none" w:sz="0" w:space="0" w:color="auto"/>
                <w:bottom w:val="none" w:sz="0" w:space="0" w:color="auto"/>
                <w:right w:val="none" w:sz="0" w:space="0" w:color="auto"/>
              </w:divBdr>
              <w:divsChild>
                <w:div w:id="1217357722">
                  <w:marLeft w:val="0"/>
                  <w:marRight w:val="0"/>
                  <w:marTop w:val="0"/>
                  <w:marBottom w:val="0"/>
                  <w:divBdr>
                    <w:top w:val="none" w:sz="0" w:space="0" w:color="auto"/>
                    <w:left w:val="none" w:sz="0" w:space="0" w:color="auto"/>
                    <w:bottom w:val="none" w:sz="0" w:space="0" w:color="auto"/>
                    <w:right w:val="none" w:sz="0" w:space="0" w:color="auto"/>
                  </w:divBdr>
                  <w:divsChild>
                    <w:div w:id="1689023061">
                      <w:marLeft w:val="0"/>
                      <w:marRight w:val="0"/>
                      <w:marTop w:val="0"/>
                      <w:marBottom w:val="0"/>
                      <w:divBdr>
                        <w:top w:val="none" w:sz="0" w:space="0" w:color="auto"/>
                        <w:left w:val="none" w:sz="0" w:space="0" w:color="auto"/>
                        <w:bottom w:val="none" w:sz="0" w:space="0" w:color="auto"/>
                        <w:right w:val="none" w:sz="0" w:space="0" w:color="auto"/>
                      </w:divBdr>
                      <w:divsChild>
                        <w:div w:id="1365718182">
                          <w:marLeft w:val="0"/>
                          <w:marRight w:val="0"/>
                          <w:marTop w:val="0"/>
                          <w:marBottom w:val="0"/>
                          <w:divBdr>
                            <w:top w:val="none" w:sz="0" w:space="0" w:color="auto"/>
                            <w:left w:val="none" w:sz="0" w:space="0" w:color="auto"/>
                            <w:bottom w:val="none" w:sz="0" w:space="0" w:color="auto"/>
                            <w:right w:val="none" w:sz="0" w:space="0" w:color="auto"/>
                          </w:divBdr>
                          <w:divsChild>
                            <w:div w:id="451479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6342034">
              <w:marLeft w:val="0"/>
              <w:marRight w:val="0"/>
              <w:marTop w:val="0"/>
              <w:marBottom w:val="0"/>
              <w:divBdr>
                <w:top w:val="none" w:sz="0" w:space="0" w:color="auto"/>
                <w:left w:val="none" w:sz="0" w:space="0" w:color="auto"/>
                <w:bottom w:val="none" w:sz="0" w:space="0" w:color="auto"/>
                <w:right w:val="none" w:sz="0" w:space="0" w:color="auto"/>
              </w:divBdr>
              <w:divsChild>
                <w:div w:id="1700738726">
                  <w:marLeft w:val="0"/>
                  <w:marRight w:val="0"/>
                  <w:marTop w:val="0"/>
                  <w:marBottom w:val="0"/>
                  <w:divBdr>
                    <w:top w:val="none" w:sz="0" w:space="0" w:color="auto"/>
                    <w:left w:val="none" w:sz="0" w:space="0" w:color="auto"/>
                    <w:bottom w:val="none" w:sz="0" w:space="0" w:color="auto"/>
                    <w:right w:val="none" w:sz="0" w:space="0" w:color="auto"/>
                  </w:divBdr>
                  <w:divsChild>
                    <w:div w:id="635138329">
                      <w:marLeft w:val="0"/>
                      <w:marRight w:val="0"/>
                      <w:marTop w:val="0"/>
                      <w:marBottom w:val="0"/>
                      <w:divBdr>
                        <w:top w:val="none" w:sz="0" w:space="0" w:color="auto"/>
                        <w:left w:val="none" w:sz="0" w:space="0" w:color="auto"/>
                        <w:bottom w:val="none" w:sz="0" w:space="0" w:color="auto"/>
                        <w:right w:val="none" w:sz="0" w:space="0" w:color="auto"/>
                      </w:divBdr>
                    </w:div>
                  </w:divsChild>
                </w:div>
                <w:div w:id="1950812024">
                  <w:marLeft w:val="0"/>
                  <w:marRight w:val="0"/>
                  <w:marTop w:val="0"/>
                  <w:marBottom w:val="0"/>
                  <w:divBdr>
                    <w:top w:val="none" w:sz="0" w:space="0" w:color="auto"/>
                    <w:left w:val="none" w:sz="0" w:space="0" w:color="auto"/>
                    <w:bottom w:val="none" w:sz="0" w:space="0" w:color="auto"/>
                    <w:right w:val="none" w:sz="0" w:space="0" w:color="auto"/>
                  </w:divBdr>
                  <w:divsChild>
                    <w:div w:id="937370115">
                      <w:marLeft w:val="0"/>
                      <w:marRight w:val="0"/>
                      <w:marTop w:val="0"/>
                      <w:marBottom w:val="0"/>
                      <w:divBdr>
                        <w:top w:val="none" w:sz="0" w:space="0" w:color="auto"/>
                        <w:left w:val="none" w:sz="0" w:space="0" w:color="auto"/>
                        <w:bottom w:val="none" w:sz="0" w:space="0" w:color="auto"/>
                        <w:right w:val="none" w:sz="0" w:space="0" w:color="auto"/>
                      </w:divBdr>
                      <w:divsChild>
                        <w:div w:id="2102948580">
                          <w:marLeft w:val="0"/>
                          <w:marRight w:val="0"/>
                          <w:marTop w:val="0"/>
                          <w:marBottom w:val="0"/>
                          <w:divBdr>
                            <w:top w:val="none" w:sz="0" w:space="0" w:color="auto"/>
                            <w:left w:val="none" w:sz="0" w:space="0" w:color="auto"/>
                            <w:bottom w:val="none" w:sz="0" w:space="0" w:color="auto"/>
                            <w:right w:val="none" w:sz="0" w:space="0" w:color="auto"/>
                          </w:divBdr>
                          <w:divsChild>
                            <w:div w:id="482552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039858">
                      <w:marLeft w:val="0"/>
                      <w:marRight w:val="0"/>
                      <w:marTop w:val="0"/>
                      <w:marBottom w:val="0"/>
                      <w:divBdr>
                        <w:top w:val="none" w:sz="0" w:space="0" w:color="auto"/>
                        <w:left w:val="none" w:sz="0" w:space="0" w:color="auto"/>
                        <w:bottom w:val="none" w:sz="0" w:space="0" w:color="auto"/>
                        <w:right w:val="none" w:sz="0" w:space="0" w:color="auto"/>
                      </w:divBdr>
                      <w:divsChild>
                        <w:div w:id="158263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2865763">
                  <w:marLeft w:val="0"/>
                  <w:marRight w:val="0"/>
                  <w:marTop w:val="0"/>
                  <w:marBottom w:val="0"/>
                  <w:divBdr>
                    <w:top w:val="none" w:sz="0" w:space="0" w:color="auto"/>
                    <w:left w:val="none" w:sz="0" w:space="0" w:color="auto"/>
                    <w:bottom w:val="none" w:sz="0" w:space="0" w:color="auto"/>
                    <w:right w:val="none" w:sz="0" w:space="0" w:color="auto"/>
                  </w:divBdr>
                  <w:divsChild>
                    <w:div w:id="941913391">
                      <w:marLeft w:val="0"/>
                      <w:marRight w:val="0"/>
                      <w:marTop w:val="0"/>
                      <w:marBottom w:val="0"/>
                      <w:divBdr>
                        <w:top w:val="none" w:sz="0" w:space="0" w:color="auto"/>
                        <w:left w:val="none" w:sz="0" w:space="0" w:color="auto"/>
                        <w:bottom w:val="none" w:sz="0" w:space="0" w:color="auto"/>
                        <w:right w:val="none" w:sz="0" w:space="0" w:color="auto"/>
                      </w:divBdr>
                      <w:divsChild>
                        <w:div w:id="1749617883">
                          <w:marLeft w:val="0"/>
                          <w:marRight w:val="0"/>
                          <w:marTop w:val="0"/>
                          <w:marBottom w:val="0"/>
                          <w:divBdr>
                            <w:top w:val="none" w:sz="0" w:space="0" w:color="auto"/>
                            <w:left w:val="none" w:sz="0" w:space="0" w:color="auto"/>
                            <w:bottom w:val="none" w:sz="0" w:space="0" w:color="auto"/>
                            <w:right w:val="none" w:sz="0" w:space="0" w:color="auto"/>
                          </w:divBdr>
                          <w:divsChild>
                            <w:div w:id="482741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8675973">
                  <w:marLeft w:val="0"/>
                  <w:marRight w:val="0"/>
                  <w:marTop w:val="0"/>
                  <w:marBottom w:val="0"/>
                  <w:divBdr>
                    <w:top w:val="none" w:sz="0" w:space="0" w:color="auto"/>
                    <w:left w:val="none" w:sz="0" w:space="0" w:color="auto"/>
                    <w:bottom w:val="none" w:sz="0" w:space="0" w:color="auto"/>
                    <w:right w:val="none" w:sz="0" w:space="0" w:color="auto"/>
                  </w:divBdr>
                  <w:divsChild>
                    <w:div w:id="1389035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777254">
              <w:marLeft w:val="0"/>
              <w:marRight w:val="0"/>
              <w:marTop w:val="0"/>
              <w:marBottom w:val="0"/>
              <w:divBdr>
                <w:top w:val="none" w:sz="0" w:space="0" w:color="auto"/>
                <w:left w:val="none" w:sz="0" w:space="0" w:color="auto"/>
                <w:bottom w:val="none" w:sz="0" w:space="0" w:color="auto"/>
                <w:right w:val="none" w:sz="0" w:space="0" w:color="auto"/>
              </w:divBdr>
            </w:div>
            <w:div w:id="193882794">
              <w:marLeft w:val="0"/>
              <w:marRight w:val="0"/>
              <w:marTop w:val="0"/>
              <w:marBottom w:val="0"/>
              <w:divBdr>
                <w:top w:val="none" w:sz="0" w:space="0" w:color="auto"/>
                <w:left w:val="none" w:sz="0" w:space="0" w:color="auto"/>
                <w:bottom w:val="none" w:sz="0" w:space="0" w:color="auto"/>
                <w:right w:val="none" w:sz="0" w:space="0" w:color="auto"/>
              </w:divBdr>
            </w:div>
            <w:div w:id="1380786094">
              <w:marLeft w:val="0"/>
              <w:marRight w:val="0"/>
              <w:marTop w:val="0"/>
              <w:marBottom w:val="0"/>
              <w:divBdr>
                <w:top w:val="none" w:sz="0" w:space="0" w:color="auto"/>
                <w:left w:val="none" w:sz="0" w:space="0" w:color="auto"/>
                <w:bottom w:val="none" w:sz="0" w:space="0" w:color="auto"/>
                <w:right w:val="none" w:sz="0" w:space="0" w:color="auto"/>
              </w:divBdr>
              <w:divsChild>
                <w:div w:id="712657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1otruda.ru/" TargetMode="External"/><Relationship Id="rId21" Type="http://schemas.openxmlformats.org/officeDocument/2006/relationships/hyperlink" Target="https://1otruda.ru/" TargetMode="External"/><Relationship Id="rId42" Type="http://schemas.openxmlformats.org/officeDocument/2006/relationships/hyperlink" Target="https://1otruda.ru/" TargetMode="External"/><Relationship Id="rId63" Type="http://schemas.openxmlformats.org/officeDocument/2006/relationships/hyperlink" Target="https://1otruda.ru/" TargetMode="External"/><Relationship Id="rId84" Type="http://schemas.openxmlformats.org/officeDocument/2006/relationships/image" Target="media/image7.png"/><Relationship Id="rId138" Type="http://schemas.openxmlformats.org/officeDocument/2006/relationships/hyperlink" Target="https://1otruda.ru/" TargetMode="External"/><Relationship Id="rId159" Type="http://schemas.openxmlformats.org/officeDocument/2006/relationships/hyperlink" Target="https://1otruda.ru/" TargetMode="External"/><Relationship Id="rId170" Type="http://schemas.openxmlformats.org/officeDocument/2006/relationships/hyperlink" Target="https://1otruda.ru/" TargetMode="External"/><Relationship Id="rId191" Type="http://schemas.openxmlformats.org/officeDocument/2006/relationships/hyperlink" Target="https://1otruda.ru/" TargetMode="External"/><Relationship Id="rId205" Type="http://schemas.openxmlformats.org/officeDocument/2006/relationships/hyperlink" Target="https://1otruda.ru/" TargetMode="External"/><Relationship Id="rId107" Type="http://schemas.openxmlformats.org/officeDocument/2006/relationships/hyperlink" Target="https://1otruda.ru/" TargetMode="External"/><Relationship Id="rId11" Type="http://schemas.openxmlformats.org/officeDocument/2006/relationships/hyperlink" Target="https://1otruda.ru/" TargetMode="External"/><Relationship Id="rId32" Type="http://schemas.openxmlformats.org/officeDocument/2006/relationships/hyperlink" Target="https://1otruda.ru/" TargetMode="External"/><Relationship Id="rId53" Type="http://schemas.openxmlformats.org/officeDocument/2006/relationships/hyperlink" Target="https://1otruda.ru/" TargetMode="External"/><Relationship Id="rId74" Type="http://schemas.openxmlformats.org/officeDocument/2006/relationships/hyperlink" Target="https://1otruda.ru/" TargetMode="External"/><Relationship Id="rId128" Type="http://schemas.openxmlformats.org/officeDocument/2006/relationships/hyperlink" Target="https://1otruda.ru/" TargetMode="External"/><Relationship Id="rId149" Type="http://schemas.openxmlformats.org/officeDocument/2006/relationships/hyperlink" Target="https://1otruda.ru/" TargetMode="External"/><Relationship Id="rId5" Type="http://schemas.openxmlformats.org/officeDocument/2006/relationships/image" Target="media/image1.jpeg"/><Relationship Id="rId90" Type="http://schemas.openxmlformats.org/officeDocument/2006/relationships/hyperlink" Target="https://1otruda.ru/" TargetMode="External"/><Relationship Id="rId95" Type="http://schemas.openxmlformats.org/officeDocument/2006/relationships/image" Target="media/image12.png"/><Relationship Id="rId160" Type="http://schemas.openxmlformats.org/officeDocument/2006/relationships/hyperlink" Target="https://1otruda.ru/" TargetMode="External"/><Relationship Id="rId165" Type="http://schemas.openxmlformats.org/officeDocument/2006/relationships/hyperlink" Target="https://1otruda.ru/" TargetMode="External"/><Relationship Id="rId181" Type="http://schemas.openxmlformats.org/officeDocument/2006/relationships/hyperlink" Target="https://1otruda.ru/" TargetMode="External"/><Relationship Id="rId186" Type="http://schemas.openxmlformats.org/officeDocument/2006/relationships/hyperlink" Target="https://1otruda.ru/" TargetMode="External"/><Relationship Id="rId216" Type="http://schemas.openxmlformats.org/officeDocument/2006/relationships/hyperlink" Target="https://1otruda.ru/" TargetMode="External"/><Relationship Id="rId211" Type="http://schemas.openxmlformats.org/officeDocument/2006/relationships/hyperlink" Target="https://1otruda.ru/" TargetMode="External"/><Relationship Id="rId22" Type="http://schemas.openxmlformats.org/officeDocument/2006/relationships/hyperlink" Target="https://1otruda.ru/" TargetMode="External"/><Relationship Id="rId27" Type="http://schemas.openxmlformats.org/officeDocument/2006/relationships/hyperlink" Target="https://1otruda.ru/" TargetMode="External"/><Relationship Id="rId43" Type="http://schemas.openxmlformats.org/officeDocument/2006/relationships/hyperlink" Target="https://1otruda.ru/" TargetMode="External"/><Relationship Id="rId48" Type="http://schemas.openxmlformats.org/officeDocument/2006/relationships/hyperlink" Target="https://1otruda.ru/" TargetMode="External"/><Relationship Id="rId64" Type="http://schemas.openxmlformats.org/officeDocument/2006/relationships/hyperlink" Target="https://1otruda.ru/" TargetMode="External"/><Relationship Id="rId69" Type="http://schemas.openxmlformats.org/officeDocument/2006/relationships/hyperlink" Target="https://1otruda.ru/" TargetMode="External"/><Relationship Id="rId113" Type="http://schemas.openxmlformats.org/officeDocument/2006/relationships/hyperlink" Target="https://1otruda.ru/" TargetMode="External"/><Relationship Id="rId118" Type="http://schemas.openxmlformats.org/officeDocument/2006/relationships/hyperlink" Target="https://1otruda.ru/" TargetMode="External"/><Relationship Id="rId134" Type="http://schemas.openxmlformats.org/officeDocument/2006/relationships/hyperlink" Target="https://1otruda.ru/" TargetMode="External"/><Relationship Id="rId139" Type="http://schemas.openxmlformats.org/officeDocument/2006/relationships/hyperlink" Target="https://1otruda.ru/" TargetMode="External"/><Relationship Id="rId80" Type="http://schemas.openxmlformats.org/officeDocument/2006/relationships/hyperlink" Target="https://1otruda.ru/" TargetMode="External"/><Relationship Id="rId85" Type="http://schemas.openxmlformats.org/officeDocument/2006/relationships/image" Target="media/image8.png"/><Relationship Id="rId150" Type="http://schemas.openxmlformats.org/officeDocument/2006/relationships/hyperlink" Target="https://1otruda.ru/" TargetMode="External"/><Relationship Id="rId155" Type="http://schemas.openxmlformats.org/officeDocument/2006/relationships/hyperlink" Target="https://1otruda.ru/" TargetMode="External"/><Relationship Id="rId171" Type="http://schemas.openxmlformats.org/officeDocument/2006/relationships/hyperlink" Target="https://1otruda.ru/" TargetMode="External"/><Relationship Id="rId176" Type="http://schemas.openxmlformats.org/officeDocument/2006/relationships/hyperlink" Target="https://1otruda.ru/" TargetMode="External"/><Relationship Id="rId192" Type="http://schemas.openxmlformats.org/officeDocument/2006/relationships/hyperlink" Target="https://1otruda.ru/" TargetMode="External"/><Relationship Id="rId197" Type="http://schemas.openxmlformats.org/officeDocument/2006/relationships/hyperlink" Target="https://1otruda.ru/" TargetMode="External"/><Relationship Id="rId206" Type="http://schemas.openxmlformats.org/officeDocument/2006/relationships/hyperlink" Target="https://1otruda.ru/" TargetMode="External"/><Relationship Id="rId201" Type="http://schemas.openxmlformats.org/officeDocument/2006/relationships/hyperlink" Target="https://1otruda.ru/" TargetMode="External"/><Relationship Id="rId222" Type="http://schemas.openxmlformats.org/officeDocument/2006/relationships/theme" Target="theme/theme1.xml"/><Relationship Id="rId12" Type="http://schemas.openxmlformats.org/officeDocument/2006/relationships/hyperlink" Target="https://1otruda.ru/" TargetMode="External"/><Relationship Id="rId17" Type="http://schemas.openxmlformats.org/officeDocument/2006/relationships/hyperlink" Target="https://1otruda.ru/" TargetMode="External"/><Relationship Id="rId33" Type="http://schemas.openxmlformats.org/officeDocument/2006/relationships/hyperlink" Target="https://1otruda.ru/" TargetMode="External"/><Relationship Id="rId38" Type="http://schemas.openxmlformats.org/officeDocument/2006/relationships/hyperlink" Target="https://1otruda.ru/" TargetMode="External"/><Relationship Id="rId59" Type="http://schemas.openxmlformats.org/officeDocument/2006/relationships/hyperlink" Target="https://1otruda.ru/" TargetMode="External"/><Relationship Id="rId103" Type="http://schemas.openxmlformats.org/officeDocument/2006/relationships/image" Target="media/image18.png"/><Relationship Id="rId108" Type="http://schemas.openxmlformats.org/officeDocument/2006/relationships/hyperlink" Target="https://1otruda.ru/" TargetMode="External"/><Relationship Id="rId124" Type="http://schemas.openxmlformats.org/officeDocument/2006/relationships/hyperlink" Target="https://1otruda.ru/" TargetMode="External"/><Relationship Id="rId129" Type="http://schemas.openxmlformats.org/officeDocument/2006/relationships/hyperlink" Target="https://1otruda.ru/" TargetMode="External"/><Relationship Id="rId54" Type="http://schemas.openxmlformats.org/officeDocument/2006/relationships/hyperlink" Target="https://1otruda.ru/" TargetMode="External"/><Relationship Id="rId70" Type="http://schemas.openxmlformats.org/officeDocument/2006/relationships/hyperlink" Target="https://1otruda.ru/" TargetMode="External"/><Relationship Id="rId75" Type="http://schemas.openxmlformats.org/officeDocument/2006/relationships/hyperlink" Target="https://1otruda.ru/" TargetMode="External"/><Relationship Id="rId91" Type="http://schemas.openxmlformats.org/officeDocument/2006/relationships/hyperlink" Target="https://1otruda.ru/" TargetMode="External"/><Relationship Id="rId96" Type="http://schemas.openxmlformats.org/officeDocument/2006/relationships/image" Target="media/image13.png"/><Relationship Id="rId140" Type="http://schemas.openxmlformats.org/officeDocument/2006/relationships/hyperlink" Target="https://1otruda.ru/" TargetMode="External"/><Relationship Id="rId145" Type="http://schemas.openxmlformats.org/officeDocument/2006/relationships/hyperlink" Target="https://1otruda.ru/" TargetMode="External"/><Relationship Id="rId161" Type="http://schemas.openxmlformats.org/officeDocument/2006/relationships/hyperlink" Target="https://1otruda.ru/" TargetMode="External"/><Relationship Id="rId166" Type="http://schemas.openxmlformats.org/officeDocument/2006/relationships/hyperlink" Target="https://1otruda.ru/" TargetMode="External"/><Relationship Id="rId182" Type="http://schemas.openxmlformats.org/officeDocument/2006/relationships/hyperlink" Target="https://1otruda.ru/" TargetMode="External"/><Relationship Id="rId187" Type="http://schemas.openxmlformats.org/officeDocument/2006/relationships/hyperlink" Target="https://1otruda.ru/" TargetMode="External"/><Relationship Id="rId217" Type="http://schemas.openxmlformats.org/officeDocument/2006/relationships/hyperlink" Target="https://1otruda.ru/" TargetMode="External"/><Relationship Id="rId1" Type="http://schemas.openxmlformats.org/officeDocument/2006/relationships/numbering" Target="numbering.xml"/><Relationship Id="rId6" Type="http://schemas.openxmlformats.org/officeDocument/2006/relationships/image" Target="media/image2.jpeg"/><Relationship Id="rId212" Type="http://schemas.openxmlformats.org/officeDocument/2006/relationships/hyperlink" Target="https://1otruda.ru/" TargetMode="External"/><Relationship Id="rId23" Type="http://schemas.openxmlformats.org/officeDocument/2006/relationships/hyperlink" Target="https://1otruda.ru/" TargetMode="External"/><Relationship Id="rId28" Type="http://schemas.openxmlformats.org/officeDocument/2006/relationships/hyperlink" Target="https://1otruda.ru/" TargetMode="External"/><Relationship Id="rId49" Type="http://schemas.openxmlformats.org/officeDocument/2006/relationships/hyperlink" Target="https://1otruda.ru/" TargetMode="External"/><Relationship Id="rId114" Type="http://schemas.openxmlformats.org/officeDocument/2006/relationships/hyperlink" Target="https://1otruda.ru/" TargetMode="External"/><Relationship Id="rId119" Type="http://schemas.openxmlformats.org/officeDocument/2006/relationships/hyperlink" Target="https://1otruda.ru/" TargetMode="External"/><Relationship Id="rId44" Type="http://schemas.openxmlformats.org/officeDocument/2006/relationships/image" Target="media/image4.png"/><Relationship Id="rId60" Type="http://schemas.openxmlformats.org/officeDocument/2006/relationships/hyperlink" Target="https://1otruda.ru/" TargetMode="External"/><Relationship Id="rId65" Type="http://schemas.openxmlformats.org/officeDocument/2006/relationships/hyperlink" Target="https://1otruda.ru/" TargetMode="External"/><Relationship Id="rId81" Type="http://schemas.openxmlformats.org/officeDocument/2006/relationships/image" Target="media/image5.png"/><Relationship Id="rId86" Type="http://schemas.openxmlformats.org/officeDocument/2006/relationships/image" Target="media/image9.png"/><Relationship Id="rId130" Type="http://schemas.openxmlformats.org/officeDocument/2006/relationships/hyperlink" Target="https://1otruda.ru/" TargetMode="External"/><Relationship Id="rId135" Type="http://schemas.openxmlformats.org/officeDocument/2006/relationships/hyperlink" Target="https://1otruda.ru/" TargetMode="External"/><Relationship Id="rId151" Type="http://schemas.openxmlformats.org/officeDocument/2006/relationships/hyperlink" Target="https://1otruda.ru/" TargetMode="External"/><Relationship Id="rId156" Type="http://schemas.openxmlformats.org/officeDocument/2006/relationships/hyperlink" Target="https://1otruda.ru/" TargetMode="External"/><Relationship Id="rId177" Type="http://schemas.openxmlformats.org/officeDocument/2006/relationships/hyperlink" Target="https://1otruda.ru/" TargetMode="External"/><Relationship Id="rId198" Type="http://schemas.openxmlformats.org/officeDocument/2006/relationships/hyperlink" Target="https://1otruda.ru/" TargetMode="External"/><Relationship Id="rId172" Type="http://schemas.openxmlformats.org/officeDocument/2006/relationships/hyperlink" Target="https://1otruda.ru/" TargetMode="External"/><Relationship Id="rId193" Type="http://schemas.openxmlformats.org/officeDocument/2006/relationships/hyperlink" Target="https://1otruda.ru/" TargetMode="External"/><Relationship Id="rId202" Type="http://schemas.openxmlformats.org/officeDocument/2006/relationships/hyperlink" Target="https://1otruda.ru/" TargetMode="External"/><Relationship Id="rId207" Type="http://schemas.openxmlformats.org/officeDocument/2006/relationships/hyperlink" Target="https://1otruda.ru/" TargetMode="External"/><Relationship Id="rId13" Type="http://schemas.openxmlformats.org/officeDocument/2006/relationships/hyperlink" Target="https://1otruda.ru/" TargetMode="External"/><Relationship Id="rId18" Type="http://schemas.openxmlformats.org/officeDocument/2006/relationships/hyperlink" Target="https://1otruda.ru/" TargetMode="External"/><Relationship Id="rId39" Type="http://schemas.openxmlformats.org/officeDocument/2006/relationships/hyperlink" Target="https://1otruda.ru/" TargetMode="External"/><Relationship Id="rId109" Type="http://schemas.openxmlformats.org/officeDocument/2006/relationships/hyperlink" Target="https://1otruda.ru/" TargetMode="External"/><Relationship Id="rId34" Type="http://schemas.openxmlformats.org/officeDocument/2006/relationships/hyperlink" Target="https://1otruda.ru/" TargetMode="External"/><Relationship Id="rId50" Type="http://schemas.openxmlformats.org/officeDocument/2006/relationships/hyperlink" Target="https://1otruda.ru/" TargetMode="External"/><Relationship Id="rId55" Type="http://schemas.openxmlformats.org/officeDocument/2006/relationships/hyperlink" Target="https://1otruda.ru/" TargetMode="External"/><Relationship Id="rId76" Type="http://schemas.openxmlformats.org/officeDocument/2006/relationships/hyperlink" Target="https://1otruda.ru/" TargetMode="External"/><Relationship Id="rId97" Type="http://schemas.openxmlformats.org/officeDocument/2006/relationships/image" Target="media/image14.png"/><Relationship Id="rId104" Type="http://schemas.openxmlformats.org/officeDocument/2006/relationships/hyperlink" Target="https://1otruda.ru/" TargetMode="External"/><Relationship Id="rId120" Type="http://schemas.openxmlformats.org/officeDocument/2006/relationships/hyperlink" Target="https://1otruda.ru/" TargetMode="External"/><Relationship Id="rId125" Type="http://schemas.openxmlformats.org/officeDocument/2006/relationships/hyperlink" Target="https://1otruda.ru/" TargetMode="External"/><Relationship Id="rId141" Type="http://schemas.openxmlformats.org/officeDocument/2006/relationships/hyperlink" Target="https://1otruda.ru/" TargetMode="External"/><Relationship Id="rId146" Type="http://schemas.openxmlformats.org/officeDocument/2006/relationships/hyperlink" Target="https://1otruda.ru/" TargetMode="External"/><Relationship Id="rId167" Type="http://schemas.openxmlformats.org/officeDocument/2006/relationships/hyperlink" Target="https://1otruda.ru/" TargetMode="External"/><Relationship Id="rId188" Type="http://schemas.openxmlformats.org/officeDocument/2006/relationships/hyperlink" Target="https://1otruda.ru/" TargetMode="External"/><Relationship Id="rId7" Type="http://schemas.openxmlformats.org/officeDocument/2006/relationships/hyperlink" Target="https://1otruda.ru/" TargetMode="External"/><Relationship Id="rId71" Type="http://schemas.openxmlformats.org/officeDocument/2006/relationships/hyperlink" Target="https://1otruda.ru/" TargetMode="External"/><Relationship Id="rId92" Type="http://schemas.openxmlformats.org/officeDocument/2006/relationships/image" Target="media/image10.png"/><Relationship Id="rId162" Type="http://schemas.openxmlformats.org/officeDocument/2006/relationships/hyperlink" Target="https://1otruda.ru/" TargetMode="External"/><Relationship Id="rId183" Type="http://schemas.openxmlformats.org/officeDocument/2006/relationships/hyperlink" Target="https://1otruda.ru/" TargetMode="External"/><Relationship Id="rId213" Type="http://schemas.openxmlformats.org/officeDocument/2006/relationships/hyperlink" Target="https://1otruda.ru/" TargetMode="External"/><Relationship Id="rId218" Type="http://schemas.openxmlformats.org/officeDocument/2006/relationships/hyperlink" Target="https://1otruda.ru/" TargetMode="External"/><Relationship Id="rId2" Type="http://schemas.openxmlformats.org/officeDocument/2006/relationships/styles" Target="styles.xml"/><Relationship Id="rId29" Type="http://schemas.openxmlformats.org/officeDocument/2006/relationships/hyperlink" Target="https://1otruda.ru/" TargetMode="External"/><Relationship Id="rId24" Type="http://schemas.openxmlformats.org/officeDocument/2006/relationships/hyperlink" Target="https://1otruda.ru/" TargetMode="External"/><Relationship Id="rId40" Type="http://schemas.openxmlformats.org/officeDocument/2006/relationships/hyperlink" Target="https://1otruda.ru/" TargetMode="External"/><Relationship Id="rId45" Type="http://schemas.openxmlformats.org/officeDocument/2006/relationships/hyperlink" Target="https://1otruda.ru/" TargetMode="External"/><Relationship Id="rId66" Type="http://schemas.openxmlformats.org/officeDocument/2006/relationships/hyperlink" Target="https://1otruda.ru/" TargetMode="External"/><Relationship Id="rId87" Type="http://schemas.openxmlformats.org/officeDocument/2006/relationships/hyperlink" Target="https://1otruda.ru/" TargetMode="External"/><Relationship Id="rId110" Type="http://schemas.openxmlformats.org/officeDocument/2006/relationships/hyperlink" Target="https://1otruda.ru/" TargetMode="External"/><Relationship Id="rId115" Type="http://schemas.openxmlformats.org/officeDocument/2006/relationships/hyperlink" Target="https://1otruda.ru/" TargetMode="External"/><Relationship Id="rId131" Type="http://schemas.openxmlformats.org/officeDocument/2006/relationships/hyperlink" Target="https://1otruda.ru/" TargetMode="External"/><Relationship Id="rId136" Type="http://schemas.openxmlformats.org/officeDocument/2006/relationships/hyperlink" Target="https://1otruda.ru/" TargetMode="External"/><Relationship Id="rId157" Type="http://schemas.openxmlformats.org/officeDocument/2006/relationships/hyperlink" Target="https://1otruda.ru/" TargetMode="External"/><Relationship Id="rId178" Type="http://schemas.openxmlformats.org/officeDocument/2006/relationships/hyperlink" Target="https://1otruda.ru/" TargetMode="External"/><Relationship Id="rId61" Type="http://schemas.openxmlformats.org/officeDocument/2006/relationships/hyperlink" Target="https://1otruda.ru/" TargetMode="External"/><Relationship Id="rId82" Type="http://schemas.openxmlformats.org/officeDocument/2006/relationships/hyperlink" Target="https://1otruda.ru/system/content/attachment/1/16/-368481/?isInline=true" TargetMode="External"/><Relationship Id="rId152" Type="http://schemas.openxmlformats.org/officeDocument/2006/relationships/hyperlink" Target="https://1otruda.ru/" TargetMode="External"/><Relationship Id="rId173" Type="http://schemas.openxmlformats.org/officeDocument/2006/relationships/hyperlink" Target="https://1otruda.ru/" TargetMode="External"/><Relationship Id="rId194" Type="http://schemas.openxmlformats.org/officeDocument/2006/relationships/hyperlink" Target="https://1otruda.ru/" TargetMode="External"/><Relationship Id="rId199" Type="http://schemas.openxmlformats.org/officeDocument/2006/relationships/hyperlink" Target="https://1otruda.ru/" TargetMode="External"/><Relationship Id="rId203" Type="http://schemas.openxmlformats.org/officeDocument/2006/relationships/hyperlink" Target="https://1otruda.ru/" TargetMode="External"/><Relationship Id="rId208" Type="http://schemas.openxmlformats.org/officeDocument/2006/relationships/hyperlink" Target="https://1otruda.ru/" TargetMode="External"/><Relationship Id="rId19" Type="http://schemas.openxmlformats.org/officeDocument/2006/relationships/hyperlink" Target="https://1otruda.ru/" TargetMode="External"/><Relationship Id="rId14" Type="http://schemas.openxmlformats.org/officeDocument/2006/relationships/hyperlink" Target="https://1otruda.ru/" TargetMode="External"/><Relationship Id="rId30" Type="http://schemas.openxmlformats.org/officeDocument/2006/relationships/hyperlink" Target="https://1otruda.ru/" TargetMode="External"/><Relationship Id="rId35" Type="http://schemas.openxmlformats.org/officeDocument/2006/relationships/hyperlink" Target="https://1otruda.ru/" TargetMode="External"/><Relationship Id="rId56" Type="http://schemas.openxmlformats.org/officeDocument/2006/relationships/hyperlink" Target="https://1otruda.ru/" TargetMode="External"/><Relationship Id="rId77" Type="http://schemas.openxmlformats.org/officeDocument/2006/relationships/hyperlink" Target="https://1otruda.ru/" TargetMode="External"/><Relationship Id="rId100" Type="http://schemas.openxmlformats.org/officeDocument/2006/relationships/hyperlink" Target="https://1otruda.ru/" TargetMode="External"/><Relationship Id="rId105" Type="http://schemas.openxmlformats.org/officeDocument/2006/relationships/hyperlink" Target="https://1otruda.ru/" TargetMode="External"/><Relationship Id="rId126" Type="http://schemas.openxmlformats.org/officeDocument/2006/relationships/hyperlink" Target="https://1otruda.ru/" TargetMode="External"/><Relationship Id="rId147" Type="http://schemas.openxmlformats.org/officeDocument/2006/relationships/hyperlink" Target="https://1otruda.ru/" TargetMode="External"/><Relationship Id="rId168" Type="http://schemas.openxmlformats.org/officeDocument/2006/relationships/hyperlink" Target="https://1otruda.ru/" TargetMode="External"/><Relationship Id="rId8" Type="http://schemas.openxmlformats.org/officeDocument/2006/relationships/image" Target="media/image3.png"/><Relationship Id="rId51" Type="http://schemas.openxmlformats.org/officeDocument/2006/relationships/hyperlink" Target="https://1otruda.ru/" TargetMode="External"/><Relationship Id="rId72" Type="http://schemas.openxmlformats.org/officeDocument/2006/relationships/hyperlink" Target="https://1otruda.ru/" TargetMode="External"/><Relationship Id="rId93" Type="http://schemas.openxmlformats.org/officeDocument/2006/relationships/hyperlink" Target="https://1otruda.ru/" TargetMode="External"/><Relationship Id="rId98" Type="http://schemas.openxmlformats.org/officeDocument/2006/relationships/image" Target="media/image15.png"/><Relationship Id="rId121" Type="http://schemas.openxmlformats.org/officeDocument/2006/relationships/hyperlink" Target="https://1otruda.ru/" TargetMode="External"/><Relationship Id="rId142" Type="http://schemas.openxmlformats.org/officeDocument/2006/relationships/hyperlink" Target="https://1otruda.ru/" TargetMode="External"/><Relationship Id="rId163" Type="http://schemas.openxmlformats.org/officeDocument/2006/relationships/hyperlink" Target="https://1otruda.ru/" TargetMode="External"/><Relationship Id="rId184" Type="http://schemas.openxmlformats.org/officeDocument/2006/relationships/hyperlink" Target="https://1otruda.ru/" TargetMode="External"/><Relationship Id="rId189" Type="http://schemas.openxmlformats.org/officeDocument/2006/relationships/hyperlink" Target="https://1otruda.ru/" TargetMode="External"/><Relationship Id="rId219" Type="http://schemas.openxmlformats.org/officeDocument/2006/relationships/hyperlink" Target="https://1otruda.ru/" TargetMode="External"/><Relationship Id="rId3" Type="http://schemas.openxmlformats.org/officeDocument/2006/relationships/settings" Target="settings.xml"/><Relationship Id="rId214" Type="http://schemas.openxmlformats.org/officeDocument/2006/relationships/hyperlink" Target="https://1otruda.ru/" TargetMode="External"/><Relationship Id="rId25" Type="http://schemas.openxmlformats.org/officeDocument/2006/relationships/hyperlink" Target="https://1otruda.ru/" TargetMode="External"/><Relationship Id="rId46" Type="http://schemas.openxmlformats.org/officeDocument/2006/relationships/hyperlink" Target="https://1otruda.ru/" TargetMode="External"/><Relationship Id="rId67" Type="http://schemas.openxmlformats.org/officeDocument/2006/relationships/hyperlink" Target="https://1otruda.ru/" TargetMode="External"/><Relationship Id="rId116" Type="http://schemas.openxmlformats.org/officeDocument/2006/relationships/hyperlink" Target="https://1otruda.ru/" TargetMode="External"/><Relationship Id="rId137" Type="http://schemas.openxmlformats.org/officeDocument/2006/relationships/hyperlink" Target="https://1otruda.ru/" TargetMode="External"/><Relationship Id="rId158" Type="http://schemas.openxmlformats.org/officeDocument/2006/relationships/hyperlink" Target="https://1otruda.ru/" TargetMode="External"/><Relationship Id="rId20" Type="http://schemas.openxmlformats.org/officeDocument/2006/relationships/hyperlink" Target="https://1otruda.ru/" TargetMode="External"/><Relationship Id="rId41" Type="http://schemas.openxmlformats.org/officeDocument/2006/relationships/hyperlink" Target="https://1otruda.ru/" TargetMode="External"/><Relationship Id="rId62" Type="http://schemas.openxmlformats.org/officeDocument/2006/relationships/hyperlink" Target="https://1otruda.ru/" TargetMode="External"/><Relationship Id="rId83" Type="http://schemas.openxmlformats.org/officeDocument/2006/relationships/image" Target="media/image6.png"/><Relationship Id="rId88" Type="http://schemas.openxmlformats.org/officeDocument/2006/relationships/hyperlink" Target="https://1otruda.ru/" TargetMode="External"/><Relationship Id="rId111" Type="http://schemas.openxmlformats.org/officeDocument/2006/relationships/hyperlink" Target="https://1otruda.ru/" TargetMode="External"/><Relationship Id="rId132" Type="http://schemas.openxmlformats.org/officeDocument/2006/relationships/hyperlink" Target="https://1otruda.ru/" TargetMode="External"/><Relationship Id="rId153" Type="http://schemas.openxmlformats.org/officeDocument/2006/relationships/hyperlink" Target="https://1otruda.ru/" TargetMode="External"/><Relationship Id="rId174" Type="http://schemas.openxmlformats.org/officeDocument/2006/relationships/hyperlink" Target="https://1otruda.ru/" TargetMode="External"/><Relationship Id="rId179" Type="http://schemas.openxmlformats.org/officeDocument/2006/relationships/hyperlink" Target="https://1otruda.ru/" TargetMode="External"/><Relationship Id="rId195" Type="http://schemas.openxmlformats.org/officeDocument/2006/relationships/hyperlink" Target="https://1otruda.ru/" TargetMode="External"/><Relationship Id="rId209" Type="http://schemas.openxmlformats.org/officeDocument/2006/relationships/hyperlink" Target="https://1otruda.ru/" TargetMode="External"/><Relationship Id="rId190" Type="http://schemas.openxmlformats.org/officeDocument/2006/relationships/hyperlink" Target="https://1otruda.ru/" TargetMode="External"/><Relationship Id="rId204" Type="http://schemas.openxmlformats.org/officeDocument/2006/relationships/hyperlink" Target="https://1otruda.ru/" TargetMode="External"/><Relationship Id="rId220" Type="http://schemas.openxmlformats.org/officeDocument/2006/relationships/hyperlink" Target="https://1otruda.ru/" TargetMode="External"/><Relationship Id="rId15" Type="http://schemas.openxmlformats.org/officeDocument/2006/relationships/hyperlink" Target="https://1otruda.ru/" TargetMode="External"/><Relationship Id="rId36" Type="http://schemas.openxmlformats.org/officeDocument/2006/relationships/hyperlink" Target="https://1otruda.ru/" TargetMode="External"/><Relationship Id="rId57" Type="http://schemas.openxmlformats.org/officeDocument/2006/relationships/hyperlink" Target="https://1otruda.ru/" TargetMode="External"/><Relationship Id="rId106" Type="http://schemas.openxmlformats.org/officeDocument/2006/relationships/hyperlink" Target="https://1otruda.ru/" TargetMode="External"/><Relationship Id="rId127" Type="http://schemas.openxmlformats.org/officeDocument/2006/relationships/hyperlink" Target="https://1otruda.ru/" TargetMode="External"/><Relationship Id="rId10" Type="http://schemas.openxmlformats.org/officeDocument/2006/relationships/hyperlink" Target="https://1otruda.ru/" TargetMode="External"/><Relationship Id="rId31" Type="http://schemas.openxmlformats.org/officeDocument/2006/relationships/hyperlink" Target="https://1otruda.ru/" TargetMode="External"/><Relationship Id="rId52" Type="http://schemas.openxmlformats.org/officeDocument/2006/relationships/hyperlink" Target="https://1otruda.ru/" TargetMode="External"/><Relationship Id="rId73" Type="http://schemas.openxmlformats.org/officeDocument/2006/relationships/hyperlink" Target="https://1otruda.ru/" TargetMode="External"/><Relationship Id="rId78" Type="http://schemas.openxmlformats.org/officeDocument/2006/relationships/hyperlink" Target="https://1otruda.ru/" TargetMode="External"/><Relationship Id="rId94" Type="http://schemas.openxmlformats.org/officeDocument/2006/relationships/image" Target="media/image11.png"/><Relationship Id="rId99" Type="http://schemas.openxmlformats.org/officeDocument/2006/relationships/hyperlink" Target="https://1otruda.ru/" TargetMode="External"/><Relationship Id="rId101" Type="http://schemas.openxmlformats.org/officeDocument/2006/relationships/image" Target="media/image16.png"/><Relationship Id="rId122" Type="http://schemas.openxmlformats.org/officeDocument/2006/relationships/hyperlink" Target="https://1otruda.ru/" TargetMode="External"/><Relationship Id="rId143" Type="http://schemas.openxmlformats.org/officeDocument/2006/relationships/hyperlink" Target="https://1otruda.ru/" TargetMode="External"/><Relationship Id="rId148" Type="http://schemas.openxmlformats.org/officeDocument/2006/relationships/hyperlink" Target="https://1otruda.ru/" TargetMode="External"/><Relationship Id="rId164" Type="http://schemas.openxmlformats.org/officeDocument/2006/relationships/hyperlink" Target="https://1otruda.ru/" TargetMode="External"/><Relationship Id="rId169" Type="http://schemas.openxmlformats.org/officeDocument/2006/relationships/hyperlink" Target="https://1otruda.ru/" TargetMode="External"/><Relationship Id="rId185" Type="http://schemas.openxmlformats.org/officeDocument/2006/relationships/hyperlink" Target="https://1otruda.ru/" TargetMode="External"/><Relationship Id="rId4" Type="http://schemas.openxmlformats.org/officeDocument/2006/relationships/webSettings" Target="webSettings.xml"/><Relationship Id="rId9" Type="http://schemas.openxmlformats.org/officeDocument/2006/relationships/hyperlink" Target="https://1otruda.ru/" TargetMode="External"/><Relationship Id="rId180" Type="http://schemas.openxmlformats.org/officeDocument/2006/relationships/hyperlink" Target="https://1otruda.ru/" TargetMode="External"/><Relationship Id="rId210" Type="http://schemas.openxmlformats.org/officeDocument/2006/relationships/hyperlink" Target="https://1otruda.ru/" TargetMode="External"/><Relationship Id="rId215" Type="http://schemas.openxmlformats.org/officeDocument/2006/relationships/hyperlink" Target="https://1otruda.ru/" TargetMode="External"/><Relationship Id="rId26" Type="http://schemas.openxmlformats.org/officeDocument/2006/relationships/hyperlink" Target="https://1otruda.ru/" TargetMode="External"/><Relationship Id="rId47" Type="http://schemas.openxmlformats.org/officeDocument/2006/relationships/hyperlink" Target="https://1otruda.ru/" TargetMode="External"/><Relationship Id="rId68" Type="http://schemas.openxmlformats.org/officeDocument/2006/relationships/hyperlink" Target="https://1otruda.ru/" TargetMode="External"/><Relationship Id="rId89" Type="http://schemas.openxmlformats.org/officeDocument/2006/relationships/hyperlink" Target="https://1otruda.ru/" TargetMode="External"/><Relationship Id="rId112" Type="http://schemas.openxmlformats.org/officeDocument/2006/relationships/hyperlink" Target="https://1otruda.ru/" TargetMode="External"/><Relationship Id="rId133" Type="http://schemas.openxmlformats.org/officeDocument/2006/relationships/hyperlink" Target="https://1otruda.ru/" TargetMode="External"/><Relationship Id="rId154" Type="http://schemas.openxmlformats.org/officeDocument/2006/relationships/hyperlink" Target="https://1otruda.ru/" TargetMode="External"/><Relationship Id="rId175" Type="http://schemas.openxmlformats.org/officeDocument/2006/relationships/hyperlink" Target="https://1otruda.ru/" TargetMode="External"/><Relationship Id="rId196" Type="http://schemas.openxmlformats.org/officeDocument/2006/relationships/hyperlink" Target="https://1otruda.ru/" TargetMode="External"/><Relationship Id="rId200" Type="http://schemas.openxmlformats.org/officeDocument/2006/relationships/hyperlink" Target="https://1otruda.ru/" TargetMode="External"/><Relationship Id="rId16" Type="http://schemas.openxmlformats.org/officeDocument/2006/relationships/hyperlink" Target="https://1otruda.ru/" TargetMode="External"/><Relationship Id="rId221" Type="http://schemas.openxmlformats.org/officeDocument/2006/relationships/fontTable" Target="fontTable.xml"/><Relationship Id="rId37" Type="http://schemas.openxmlformats.org/officeDocument/2006/relationships/hyperlink" Target="https://1otruda.ru/" TargetMode="External"/><Relationship Id="rId58" Type="http://schemas.openxmlformats.org/officeDocument/2006/relationships/hyperlink" Target="https://1otruda.ru/" TargetMode="External"/><Relationship Id="rId79" Type="http://schemas.openxmlformats.org/officeDocument/2006/relationships/hyperlink" Target="https://1otruda.ru/" TargetMode="External"/><Relationship Id="rId102" Type="http://schemas.openxmlformats.org/officeDocument/2006/relationships/image" Target="media/image17.png"/><Relationship Id="rId123" Type="http://schemas.openxmlformats.org/officeDocument/2006/relationships/hyperlink" Target="https://1otruda.ru/" TargetMode="External"/><Relationship Id="rId144" Type="http://schemas.openxmlformats.org/officeDocument/2006/relationships/hyperlink" Target="https://1otruda.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38</Pages>
  <Words>11349</Words>
  <Characters>64694</Characters>
  <Application>Microsoft Office Word</Application>
  <DocSecurity>0</DocSecurity>
  <Lines>539</Lines>
  <Paragraphs>151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75892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Point-44</dc:creator>
  <cp:lastModifiedBy>Point-44</cp:lastModifiedBy>
  <cp:revision>2</cp:revision>
  <dcterms:created xsi:type="dcterms:W3CDTF">2022-09-21T06:37:00Z</dcterms:created>
  <dcterms:modified xsi:type="dcterms:W3CDTF">2022-09-21T06:37:00Z</dcterms:modified>
</cp:coreProperties>
</file>